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C8" w:rsidRDefault="0025526B" w:rsidP="0025526B">
      <w:pPr>
        <w:pStyle w:val="20"/>
        <w:shd w:val="clear" w:color="auto" w:fill="auto"/>
        <w:spacing w:after="0"/>
        <w:jc w:val="left"/>
        <w:sectPr w:rsidR="00E406C8">
          <w:type w:val="continuous"/>
          <w:pgSz w:w="16840" w:h="11900" w:orient="landscape"/>
          <w:pgMar w:top="973" w:right="1662" w:bottom="973" w:left="166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8579485" cy="6242050"/>
            <wp:effectExtent l="0" t="0" r="0" b="6350"/>
            <wp:docPr id="4" name="Рисунок 4" descr="C:\Users\User\Desktop\учебный план .скан 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ебный план .скан ти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485" cy="62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C8" w:rsidRDefault="007B498A">
      <w:pPr>
        <w:pStyle w:val="22"/>
        <w:keepNext/>
        <w:keepLines/>
        <w:shd w:val="clear" w:color="auto" w:fill="auto"/>
      </w:pPr>
      <w:bookmarkStart w:id="0" w:name="bookmark2"/>
      <w:bookmarkStart w:id="1" w:name="bookmark3"/>
      <w:r>
        <w:lastRenderedPageBreak/>
        <w:t>ПОЯСНИТЕЛЬНАЯ ЗАПИСКА</w:t>
      </w:r>
      <w:bookmarkEnd w:id="0"/>
      <w:bookmarkEnd w:id="1"/>
    </w:p>
    <w:p w:rsidR="00E406C8" w:rsidRDefault="007B498A">
      <w:pPr>
        <w:pStyle w:val="1"/>
        <w:shd w:val="clear" w:color="auto" w:fill="auto"/>
        <w:spacing w:after="40"/>
        <w:ind w:firstLine="1040"/>
      </w:pPr>
      <w:r>
        <w:t xml:space="preserve">Учебный план МБДОУ «Детский сад «Солнышко» </w:t>
      </w:r>
      <w:proofErr w:type="gramStart"/>
      <w:r>
        <w:t>с</w:t>
      </w:r>
      <w:proofErr w:type="gramEnd"/>
      <w:r>
        <w:t xml:space="preserve">. </w:t>
      </w:r>
      <w:proofErr w:type="gramStart"/>
      <w:r>
        <w:t>Чернава</w:t>
      </w:r>
      <w:proofErr w:type="gramEnd"/>
      <w:r>
        <w:t xml:space="preserve"> (далее ДОУ) на 2020 - 2021 учебный год рассчитан на четыре груп</w:t>
      </w:r>
      <w:r>
        <w:softHyphen/>
        <w:t>пы раннего и дошкольного возраста: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60"/>
      </w:pPr>
      <w:r>
        <w:rPr>
          <w:sz w:val="28"/>
          <w:szCs w:val="28"/>
        </w:rPr>
        <w:t xml:space="preserve">- </w:t>
      </w:r>
      <w:r>
        <w:t xml:space="preserve">группа «Малыши </w:t>
      </w:r>
      <w:proofErr w:type="gramStart"/>
      <w:r>
        <w:t>-к</w:t>
      </w:r>
      <w:proofErr w:type="gramEnd"/>
      <w:r>
        <w:t>репыши» от 2 до 3 лет;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60"/>
      </w:pPr>
      <w:r>
        <w:rPr>
          <w:sz w:val="28"/>
          <w:szCs w:val="28"/>
        </w:rPr>
        <w:t xml:space="preserve">- </w:t>
      </w:r>
      <w:r>
        <w:t>группа «Пчелки» от 3 до 4 лет;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60"/>
      </w:pPr>
      <w:r>
        <w:rPr>
          <w:sz w:val="28"/>
          <w:szCs w:val="28"/>
        </w:rPr>
        <w:t xml:space="preserve">- </w:t>
      </w:r>
      <w:r>
        <w:t>группа «Ромашки» от 4 до5 лет</w:t>
      </w:r>
    </w:p>
    <w:p w:rsidR="00E406C8" w:rsidRDefault="007B498A">
      <w:pPr>
        <w:pStyle w:val="1"/>
        <w:shd w:val="clear" w:color="auto" w:fill="auto"/>
        <w:spacing w:line="190" w:lineRule="auto"/>
        <w:ind w:firstLine="460"/>
      </w:pPr>
      <w:r>
        <w:rPr>
          <w:sz w:val="28"/>
          <w:szCs w:val="28"/>
        </w:rPr>
        <w:t xml:space="preserve">- </w:t>
      </w:r>
      <w:r>
        <w:t>группа «Золотые лучики» от 5 до 6 лет;</w:t>
      </w:r>
    </w:p>
    <w:p w:rsidR="00E406C8" w:rsidRDefault="007B498A">
      <w:pPr>
        <w:pStyle w:val="1"/>
        <w:shd w:val="clear" w:color="auto" w:fill="auto"/>
        <w:ind w:firstLine="1620"/>
      </w:pPr>
      <w:r>
        <w:t>Планирование организованной образовательной деятельности (учебный план) ДОУ на 2020 - 2021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организа</w:t>
      </w:r>
      <w:r>
        <w:softHyphen/>
        <w:t xml:space="preserve">цию образовательной деятельности.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должно</w:t>
      </w:r>
      <w:proofErr w:type="gramEnd"/>
      <w:r>
        <w:t xml:space="preserve"> быть обеспечено развитие детей дошкольного возраста в разных ви</w:t>
      </w:r>
      <w:r>
        <w:softHyphen/>
        <w:t>дах деятельности с учетом возрастных, индивидуальных психологических и физиологических особенностей. В учебном плане предусмотрено распределение нагрузки для детей в возрасте от 2 до 8 лет в группах общеразвивающей направленности.</w:t>
      </w:r>
    </w:p>
    <w:p w:rsidR="00E406C8" w:rsidRDefault="007B498A">
      <w:pPr>
        <w:pStyle w:val="1"/>
        <w:shd w:val="clear" w:color="auto" w:fill="auto"/>
        <w:ind w:firstLine="1040"/>
      </w:pPr>
      <w:r>
        <w:t>Учебный план ДОУ является нормативным документом, регламентирующим организацию образовательного процесса с учетом специфики ДОУ. Нормативной базой для составления учебного плана ДОУ являются:</w:t>
      </w:r>
    </w:p>
    <w:p w:rsidR="00E406C8" w:rsidRDefault="007B498A">
      <w:pPr>
        <w:pStyle w:val="1"/>
        <w:shd w:val="clear" w:color="auto" w:fill="auto"/>
        <w:ind w:firstLine="460"/>
      </w:pPr>
      <w:r>
        <w:t>—Закон РФ «Об образовании в Российской Федерации»;</w:t>
      </w:r>
    </w:p>
    <w:p w:rsidR="00E406C8" w:rsidRDefault="007B498A">
      <w:pPr>
        <w:pStyle w:val="1"/>
        <w:shd w:val="clear" w:color="auto" w:fill="auto"/>
        <w:ind w:firstLine="460"/>
      </w:pPr>
      <w:r>
        <w:t>—Федеральный государственный образовательный стандарт дошкольного образования (Приказ Министерства образования и науки РФ №1155 от 17.10.2013 г.);</w:t>
      </w:r>
    </w:p>
    <w:p w:rsidR="00E406C8" w:rsidRDefault="007B498A">
      <w:pPr>
        <w:pStyle w:val="1"/>
        <w:shd w:val="clear" w:color="auto" w:fill="auto"/>
        <w:ind w:firstLine="460"/>
      </w:pPr>
      <w:r>
        <w:t xml:space="preserve">—«Санитар </w:t>
      </w:r>
      <w:proofErr w:type="gramStart"/>
      <w:r>
        <w:t>но-эпидемиологические</w:t>
      </w:r>
      <w:proofErr w:type="gramEnd"/>
      <w:r>
        <w:t xml:space="preserve"> требования к устройству, содержанию и организации режима работы дошкольных образовательных организаций» СанПиН 2.4.1.3049-13;</w:t>
      </w:r>
    </w:p>
    <w:p w:rsidR="00E406C8" w:rsidRDefault="007B498A">
      <w:pPr>
        <w:pStyle w:val="1"/>
        <w:shd w:val="clear" w:color="auto" w:fill="auto"/>
        <w:ind w:firstLine="460"/>
      </w:pPr>
      <w:r>
        <w:t>—Приказ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406C8" w:rsidRDefault="007B498A">
      <w:pPr>
        <w:pStyle w:val="1"/>
        <w:shd w:val="clear" w:color="auto" w:fill="auto"/>
        <w:spacing w:after="40"/>
        <w:ind w:firstLine="460"/>
      </w:pPr>
      <w:r>
        <w:t>—Письмо «Комментарии к ФГОС дошкольного образования» Министерства образования и науки Российской Федерации от 28.02.2014 г. № 08-249;</w:t>
      </w:r>
    </w:p>
    <w:p w:rsidR="00E406C8" w:rsidRDefault="007B498A">
      <w:pPr>
        <w:pStyle w:val="1"/>
        <w:shd w:val="clear" w:color="auto" w:fill="auto"/>
        <w:spacing w:after="40"/>
        <w:ind w:firstLine="460"/>
      </w:pPr>
      <w:r>
        <w:t>- Устав;</w:t>
      </w:r>
    </w:p>
    <w:p w:rsidR="00E406C8" w:rsidRDefault="007B498A">
      <w:pPr>
        <w:pStyle w:val="1"/>
        <w:shd w:val="clear" w:color="auto" w:fill="auto"/>
        <w:tabs>
          <w:tab w:val="left" w:pos="825"/>
        </w:tabs>
        <w:spacing w:line="190" w:lineRule="auto"/>
        <w:ind w:firstLine="46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t>Основная образовательная программа ДОУ.</w:t>
      </w:r>
    </w:p>
    <w:p w:rsidR="00E406C8" w:rsidRDefault="007B498A">
      <w:pPr>
        <w:pStyle w:val="1"/>
        <w:shd w:val="clear" w:color="auto" w:fill="auto"/>
        <w:spacing w:after="40"/>
        <w:ind w:firstLine="460"/>
      </w:pPr>
      <w:r>
        <w:t>Содержание календарного учебного графика включает в себя следующие сведения: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520"/>
      </w:pPr>
      <w:r>
        <w:rPr>
          <w:sz w:val="28"/>
          <w:szCs w:val="28"/>
        </w:rPr>
        <w:t xml:space="preserve">- </w:t>
      </w:r>
      <w:r>
        <w:t>режим работы в учебном году и в летне-оздоровительный период;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520"/>
      </w:pPr>
      <w:r>
        <w:rPr>
          <w:sz w:val="28"/>
          <w:szCs w:val="28"/>
        </w:rPr>
        <w:t xml:space="preserve">- </w:t>
      </w:r>
      <w:r>
        <w:t>продолжительность учебного года;</w:t>
      </w:r>
    </w:p>
    <w:p w:rsidR="00E406C8" w:rsidRDefault="007B498A">
      <w:pPr>
        <w:pStyle w:val="1"/>
        <w:shd w:val="clear" w:color="auto" w:fill="auto"/>
        <w:spacing w:line="194" w:lineRule="auto"/>
        <w:ind w:firstLine="520"/>
      </w:pPr>
      <w:r>
        <w:rPr>
          <w:sz w:val="28"/>
          <w:szCs w:val="28"/>
        </w:rPr>
        <w:t xml:space="preserve">- </w:t>
      </w:r>
      <w:r>
        <w:t>количество недель в учебном году;</w:t>
      </w:r>
    </w:p>
    <w:p w:rsidR="00E406C8" w:rsidRDefault="007B498A">
      <w:pPr>
        <w:pStyle w:val="1"/>
        <w:shd w:val="clear" w:color="auto" w:fill="auto"/>
        <w:ind w:firstLine="460"/>
      </w:pPr>
      <w:r>
        <w:t>- праздничные и выходные дни;</w:t>
      </w:r>
    </w:p>
    <w:p w:rsidR="00E406C8" w:rsidRDefault="007B498A">
      <w:pPr>
        <w:pStyle w:val="1"/>
        <w:shd w:val="clear" w:color="auto" w:fill="auto"/>
        <w:ind w:firstLine="520"/>
      </w:pPr>
      <w:r>
        <w:t>- праздничные мероприятия для воспитанников и родителей (законных представителей);</w:t>
      </w:r>
    </w:p>
    <w:p w:rsidR="00E406C8" w:rsidRDefault="007B498A">
      <w:pPr>
        <w:pStyle w:val="1"/>
        <w:shd w:val="clear" w:color="auto" w:fill="auto"/>
        <w:ind w:firstLine="520"/>
      </w:pPr>
      <w: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E406C8" w:rsidRDefault="007B498A">
      <w:pPr>
        <w:pStyle w:val="1"/>
        <w:shd w:val="clear" w:color="auto" w:fill="auto"/>
        <w:ind w:firstLine="460"/>
      </w:pPr>
      <w:r>
        <w:t>- режим проведения образовательной деятельности (основной и дополнительной);</w:t>
      </w:r>
    </w:p>
    <w:p w:rsidR="00E406C8" w:rsidRDefault="007B498A">
      <w:pPr>
        <w:pStyle w:val="1"/>
        <w:shd w:val="clear" w:color="auto" w:fill="auto"/>
        <w:ind w:firstLine="460"/>
      </w:pPr>
      <w:r>
        <w:t>- периодичность проведения родительских собраний.</w:t>
      </w:r>
    </w:p>
    <w:p w:rsidR="00E406C8" w:rsidRDefault="007B498A">
      <w:pPr>
        <w:pStyle w:val="1"/>
        <w:shd w:val="clear" w:color="auto" w:fill="auto"/>
        <w:ind w:firstLine="720"/>
      </w:pPr>
      <w:r>
        <w:t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календарный учебный график, утверждаются приказом заведующего ДОУ и доводят</w:t>
      </w:r>
      <w:r>
        <w:softHyphen/>
        <w:t>ся до всех участников образовательного процесса.</w:t>
      </w:r>
    </w:p>
    <w:p w:rsidR="00E406C8" w:rsidRDefault="007B498A">
      <w:pPr>
        <w:pStyle w:val="1"/>
        <w:shd w:val="clear" w:color="auto" w:fill="auto"/>
        <w:spacing w:after="40"/>
        <w:ind w:firstLine="900"/>
      </w:pPr>
      <w:r>
        <w:rPr>
          <w:b/>
          <w:bCs/>
        </w:rPr>
        <w:t>Основными задачами учебного плана являются</w:t>
      </w:r>
      <w:r>
        <w:t>:</w:t>
      </w:r>
    </w:p>
    <w:p w:rsidR="00E406C8" w:rsidRDefault="007B498A">
      <w:pPr>
        <w:pStyle w:val="1"/>
        <w:shd w:val="clear" w:color="auto" w:fill="auto"/>
        <w:spacing w:after="40" w:line="221" w:lineRule="auto"/>
        <w:ind w:firstLine="480"/>
      </w:pPr>
      <w:r>
        <w:rPr>
          <w:sz w:val="24"/>
          <w:szCs w:val="24"/>
        </w:rPr>
        <w:lastRenderedPageBreak/>
        <w:t xml:space="preserve">1. </w:t>
      </w:r>
      <w:r>
        <w:t>Регулирование объема образовательной нагрузки.</w:t>
      </w:r>
    </w:p>
    <w:p w:rsidR="00E406C8" w:rsidRDefault="007B498A">
      <w:pPr>
        <w:pStyle w:val="1"/>
        <w:shd w:val="clear" w:color="auto" w:fill="auto"/>
        <w:spacing w:line="221" w:lineRule="auto"/>
        <w:ind w:firstLine="480"/>
      </w:pPr>
      <w:r>
        <w:rPr>
          <w:sz w:val="24"/>
          <w:szCs w:val="24"/>
        </w:rPr>
        <w:t xml:space="preserve">2. </w:t>
      </w:r>
      <w:r>
        <w:t xml:space="preserve">Реализация ФГОС </w:t>
      </w:r>
      <w:proofErr w:type="gramStart"/>
      <w:r>
        <w:t>ДО</w:t>
      </w:r>
      <w:proofErr w:type="gramEnd"/>
      <w:r>
        <w:t>.</w:t>
      </w:r>
    </w:p>
    <w:p w:rsidR="00E406C8" w:rsidRDefault="007B498A">
      <w:pPr>
        <w:pStyle w:val="1"/>
        <w:shd w:val="clear" w:color="auto" w:fill="auto"/>
        <w:ind w:firstLine="1020"/>
        <w:jc w:val="both"/>
      </w:pPr>
      <w:r>
        <w:t xml:space="preserve">При построении </w:t>
      </w:r>
      <w:proofErr w:type="spellStart"/>
      <w:r>
        <w:t>воспитательно</w:t>
      </w:r>
      <w:proofErr w:type="spellEnd"/>
      <w:r>
        <w:t>-образовательного процесса учитывается принцип интеграции образовательных областей в соответ</w:t>
      </w:r>
      <w:r>
        <w:softHyphen/>
        <w:t>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(«Физическое развитие», «Познавательное разви</w:t>
      </w:r>
      <w:r>
        <w:softHyphen/>
        <w:t>тие», «Речевое развитие», «Социально-коммуникативное развитие», «Художественно-эстетическое развитие») решаются в ходе реализации других областей Программы.</w:t>
      </w:r>
    </w:p>
    <w:p w:rsidR="00E406C8" w:rsidRDefault="007B498A">
      <w:pPr>
        <w:pStyle w:val="1"/>
        <w:shd w:val="clear" w:color="auto" w:fill="auto"/>
        <w:ind w:firstLine="960"/>
      </w:pPr>
      <w:r>
        <w:t>Образовательная деятельность осуществляется в процессе организации различных видов детской деятельности: игровой, культур</w:t>
      </w:r>
      <w:r>
        <w:softHyphen/>
        <w:t>но-досуговой, коммуникативной, трудовой, познавательно-исследовательской, продуктивной, музыкально-художественной, литературной.</w:t>
      </w:r>
    </w:p>
    <w:p w:rsidR="00E406C8" w:rsidRDefault="007B498A">
      <w:pPr>
        <w:pStyle w:val="1"/>
        <w:shd w:val="clear" w:color="auto" w:fill="auto"/>
        <w:ind w:firstLine="960"/>
      </w:pPr>
      <w:r>
        <w:t>В дошкольном образовательном учреждении строго соблюдается (согласно СанПиНа 2.4.1.3049-13) максимально допустимый объ</w:t>
      </w:r>
      <w:r>
        <w:softHyphen/>
        <w:t>ем недельной нагрузки, по приоритетному направлению.</w:t>
      </w:r>
    </w:p>
    <w:p w:rsidR="00E406C8" w:rsidRDefault="007B498A">
      <w:pPr>
        <w:pStyle w:val="1"/>
        <w:shd w:val="clear" w:color="auto" w:fill="auto"/>
        <w:spacing w:after="40"/>
        <w:ind w:firstLine="480"/>
      </w:pPr>
      <w:r>
        <w:t>Продолжительность организованной образовательной деятельности для детей составляет: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</w:pPr>
      <w:r>
        <w:rPr>
          <w:sz w:val="28"/>
          <w:szCs w:val="28"/>
        </w:rPr>
        <w:t xml:space="preserve">- </w:t>
      </w:r>
      <w:r>
        <w:t>от 1,5 до 3 лет - до 1 час 40 мин;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</w:pPr>
      <w:r>
        <w:rPr>
          <w:sz w:val="28"/>
          <w:szCs w:val="28"/>
        </w:rPr>
        <w:t xml:space="preserve">- </w:t>
      </w:r>
      <w:r>
        <w:t>от 3 до 4 лет - 2 часа 45 мин;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</w:pPr>
      <w:r>
        <w:rPr>
          <w:sz w:val="28"/>
          <w:szCs w:val="28"/>
        </w:rPr>
        <w:t xml:space="preserve">- </w:t>
      </w:r>
      <w:r>
        <w:t>от 4 до 5 лет - 3 часа 40 мин;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</w:pPr>
      <w:r>
        <w:rPr>
          <w:sz w:val="28"/>
          <w:szCs w:val="28"/>
        </w:rPr>
        <w:t xml:space="preserve">- </w:t>
      </w:r>
      <w:r>
        <w:t>от 5 до 6 лет - 5 часов 50 мин;</w:t>
      </w:r>
    </w:p>
    <w:p w:rsidR="00E406C8" w:rsidRDefault="007B498A">
      <w:pPr>
        <w:pStyle w:val="1"/>
        <w:shd w:val="clear" w:color="auto" w:fill="auto"/>
        <w:spacing w:line="190" w:lineRule="auto"/>
        <w:ind w:firstLine="480"/>
      </w:pPr>
      <w:r>
        <w:rPr>
          <w:sz w:val="28"/>
          <w:szCs w:val="28"/>
        </w:rPr>
        <w:t xml:space="preserve">- </w:t>
      </w:r>
      <w:r>
        <w:t>от 6 до 7 лет - 7 часов 30 мин.</w:t>
      </w:r>
    </w:p>
    <w:p w:rsidR="00E406C8" w:rsidRDefault="007B498A">
      <w:pPr>
        <w:pStyle w:val="1"/>
        <w:shd w:val="clear" w:color="auto" w:fill="auto"/>
        <w:spacing w:after="40"/>
        <w:ind w:firstLine="840"/>
      </w:pPr>
      <w:r>
        <w:t>Нормы продолжительности непрерывной организованной образовательной деятельности: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</w:pPr>
      <w:r>
        <w:rPr>
          <w:sz w:val="28"/>
          <w:szCs w:val="28"/>
        </w:rPr>
        <w:t xml:space="preserve">- </w:t>
      </w:r>
      <w:r>
        <w:t>от 1,5 до 3 лет - до 10 мин;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</w:pPr>
      <w:r>
        <w:rPr>
          <w:sz w:val="28"/>
          <w:szCs w:val="28"/>
        </w:rPr>
        <w:t xml:space="preserve">- </w:t>
      </w:r>
      <w:r>
        <w:t>от 3 до 4 лет - 15 мин;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</w:pPr>
      <w:r>
        <w:rPr>
          <w:sz w:val="28"/>
          <w:szCs w:val="28"/>
        </w:rPr>
        <w:t xml:space="preserve">- </w:t>
      </w:r>
      <w:r>
        <w:t>от 4 до 5 лет - 20 мин;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</w:pPr>
      <w:r>
        <w:rPr>
          <w:sz w:val="28"/>
          <w:szCs w:val="28"/>
        </w:rPr>
        <w:t xml:space="preserve">- </w:t>
      </w:r>
      <w:r>
        <w:t>от 5 до 6 лет - 25 мин;</w:t>
      </w:r>
    </w:p>
    <w:p w:rsidR="00E406C8" w:rsidRDefault="007B498A">
      <w:pPr>
        <w:pStyle w:val="1"/>
        <w:shd w:val="clear" w:color="auto" w:fill="auto"/>
        <w:tabs>
          <w:tab w:val="left" w:pos="826"/>
        </w:tabs>
        <w:spacing w:line="190" w:lineRule="auto"/>
        <w:ind w:firstLine="48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t>от 6 до 7 лет - 25 - 30 мин.</w:t>
      </w:r>
    </w:p>
    <w:p w:rsidR="00E406C8" w:rsidRDefault="007B498A">
      <w:pPr>
        <w:pStyle w:val="1"/>
        <w:shd w:val="clear" w:color="auto" w:fill="auto"/>
        <w:spacing w:after="40"/>
        <w:ind w:firstLine="480"/>
      </w:pPr>
      <w:r>
        <w:t xml:space="preserve">Максимально допустимый объем образовательной нагрузки в первой половине дня </w:t>
      </w:r>
      <w:proofErr w:type="gramStart"/>
      <w:r>
        <w:t>для</w:t>
      </w:r>
      <w:proofErr w:type="gramEnd"/>
      <w:r>
        <w:t>: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</w:pPr>
      <w:r>
        <w:rPr>
          <w:sz w:val="28"/>
          <w:szCs w:val="28"/>
        </w:rPr>
        <w:t xml:space="preserve">- </w:t>
      </w:r>
      <w:r>
        <w:t>детей раннего возраста - до 20 минут;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  <w:jc w:val="both"/>
      </w:pPr>
      <w:r>
        <w:rPr>
          <w:sz w:val="28"/>
          <w:szCs w:val="28"/>
        </w:rPr>
        <w:t xml:space="preserve">- </w:t>
      </w:r>
      <w:r>
        <w:t>детей младшего дошкольного возраста - 30 минут;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  <w:jc w:val="both"/>
      </w:pPr>
      <w:r>
        <w:rPr>
          <w:sz w:val="28"/>
          <w:szCs w:val="28"/>
        </w:rPr>
        <w:t xml:space="preserve">- </w:t>
      </w:r>
      <w:r>
        <w:t>детей среднего дошкольного возраста - 40 минут;</w:t>
      </w:r>
    </w:p>
    <w:p w:rsidR="00E406C8" w:rsidRDefault="007B498A">
      <w:pPr>
        <w:pStyle w:val="1"/>
        <w:shd w:val="clear" w:color="auto" w:fill="auto"/>
        <w:spacing w:after="40" w:line="190" w:lineRule="auto"/>
        <w:ind w:firstLine="480"/>
        <w:jc w:val="both"/>
      </w:pPr>
      <w:r>
        <w:rPr>
          <w:sz w:val="28"/>
          <w:szCs w:val="28"/>
        </w:rPr>
        <w:t xml:space="preserve">- </w:t>
      </w:r>
      <w:r>
        <w:t>детей старшего дошкольного возраста - 45 минут;</w:t>
      </w:r>
    </w:p>
    <w:p w:rsidR="00E406C8" w:rsidRDefault="007B498A">
      <w:pPr>
        <w:pStyle w:val="1"/>
        <w:shd w:val="clear" w:color="auto" w:fill="auto"/>
        <w:spacing w:line="190" w:lineRule="auto"/>
        <w:ind w:firstLine="480"/>
        <w:jc w:val="both"/>
      </w:pPr>
      <w:r>
        <w:rPr>
          <w:sz w:val="28"/>
          <w:szCs w:val="28"/>
        </w:rPr>
        <w:t xml:space="preserve">- </w:t>
      </w:r>
      <w:r>
        <w:t>детей подготовительной к школе группе - 1,5 часа.</w:t>
      </w:r>
    </w:p>
    <w:p w:rsidR="00E406C8" w:rsidRDefault="007B498A">
      <w:pPr>
        <w:pStyle w:val="1"/>
        <w:shd w:val="clear" w:color="auto" w:fill="auto"/>
        <w:ind w:firstLine="480"/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406C8" w:rsidRDefault="007B498A">
      <w:pPr>
        <w:pStyle w:val="1"/>
        <w:shd w:val="clear" w:color="auto" w:fill="auto"/>
        <w:spacing w:after="40"/>
        <w:ind w:firstLine="1180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не более 25-30 минут в день.</w:t>
      </w:r>
    </w:p>
    <w:p w:rsidR="00E406C8" w:rsidRDefault="007B498A">
      <w:pPr>
        <w:pStyle w:val="1"/>
        <w:shd w:val="clear" w:color="auto" w:fill="auto"/>
        <w:ind w:left="560" w:firstLine="2080"/>
        <w:jc w:val="both"/>
      </w:pPr>
      <w:r>
        <w:t>Согласно СанПиНа 2.4.1.3049-13 дополнительное образование осуществляется во вторую половину дня и не проводит</w:t>
      </w:r>
      <w:r>
        <w:softHyphen/>
        <w:t>ся за счёт времени, отведённого на прием пищи и дневной сон.</w:t>
      </w:r>
    </w:p>
    <w:p w:rsidR="00E406C8" w:rsidRDefault="007B498A">
      <w:pPr>
        <w:pStyle w:val="1"/>
        <w:shd w:val="clear" w:color="auto" w:fill="auto"/>
        <w:ind w:left="1020" w:firstLine="0"/>
        <w:jc w:val="both"/>
      </w:pPr>
      <w:r>
        <w:t>Для детей раннего возраста допускается осуществлять образовательную деятельность на игровой площадке во время прогулки.</w:t>
      </w:r>
    </w:p>
    <w:p w:rsidR="00E406C8" w:rsidRDefault="007B498A">
      <w:pPr>
        <w:pStyle w:val="1"/>
        <w:shd w:val="clear" w:color="auto" w:fill="auto"/>
        <w:ind w:left="560" w:firstLine="460"/>
        <w:jc w:val="both"/>
      </w:pPr>
      <w:r>
        <w:t xml:space="preserve">В летний период большую часть времени дети находятся на прогулочных участках ДОУ, где проводится согласно плану </w:t>
      </w:r>
      <w:proofErr w:type="spellStart"/>
      <w:r>
        <w:t>летне</w:t>
      </w:r>
      <w:r>
        <w:softHyphen/>
        <w:t>оздоровительной</w:t>
      </w:r>
      <w:proofErr w:type="spellEnd"/>
      <w:r>
        <w:t xml:space="preserve"> работы спортивные и подвижные игры, праздники, развлечения.</w:t>
      </w:r>
    </w:p>
    <w:p w:rsidR="00E406C8" w:rsidRDefault="007B498A">
      <w:pPr>
        <w:pStyle w:val="1"/>
        <w:shd w:val="clear" w:color="auto" w:fill="auto"/>
        <w:ind w:left="560" w:firstLine="1440"/>
        <w:jc w:val="both"/>
      </w:pPr>
      <w:r>
        <w:lastRenderedPageBreak/>
        <w:t>В учебном плане распределение нагрузки основано на принципах дифференциации и вариативности</w:t>
      </w:r>
      <w:proofErr w:type="gramStart"/>
      <w:r>
        <w:t xml:space="preserve"> </w:t>
      </w:r>
      <w:r>
        <w:rPr>
          <w:i/>
          <w:iCs/>
        </w:rPr>
        <w:t>.</w:t>
      </w:r>
      <w:proofErr w:type="gramEnd"/>
      <w:r>
        <w:t xml:space="preserve"> В структуре учебного плана выделяются инвариантная (обязательная) и вариативная (модульная) часть.</w:t>
      </w:r>
    </w:p>
    <w:p w:rsidR="00E406C8" w:rsidRDefault="007B498A">
      <w:pPr>
        <w:pStyle w:val="1"/>
        <w:shd w:val="clear" w:color="auto" w:fill="auto"/>
        <w:ind w:left="560" w:firstLine="460"/>
        <w:jc w:val="both"/>
      </w:pPr>
      <w:r>
        <w:t xml:space="preserve">1. </w:t>
      </w:r>
      <w:r>
        <w:rPr>
          <w:b/>
          <w:bCs/>
          <w:i/>
          <w:iCs/>
          <w:u w:val="single"/>
        </w:rPr>
        <w:t>Инвариантная (обязательная) часть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-</w:t>
      </w:r>
      <w:r>
        <w:t xml:space="preserve"> не менее 60% от общего нормативного времени, отводимого на освоение основных образова</w:t>
      </w:r>
      <w:r>
        <w:softHyphen/>
        <w:t>тельных программ дошкольного образования. В соответствии с требованиями комплексных программ дошкольного образования, рекомендо</w:t>
      </w:r>
      <w:r>
        <w:softHyphen/>
        <w:t>ванных Министерством образования и науки Российской Федерации, в инвариантной части Плана определено минимальное количество заня</w:t>
      </w:r>
      <w:r>
        <w:softHyphen/>
        <w:t xml:space="preserve">тий, </w:t>
      </w:r>
      <w:proofErr w:type="spellStart"/>
      <w:proofErr w:type="gramStart"/>
      <w:r>
        <w:t>отведенно</w:t>
      </w:r>
      <w:proofErr w:type="spellEnd"/>
      <w:r>
        <w:t xml:space="preserve"> е</w:t>
      </w:r>
      <w:proofErr w:type="gramEnd"/>
      <w:r>
        <w:t xml:space="preserve"> на образовательные области, определенные в приказе № 1155 от 17.10.2013 «Об утверждении федерального государственно</w:t>
      </w:r>
      <w:r>
        <w:softHyphen/>
        <w:t>го образовательного стандарта дошкольного образования». Инвариантная (обязательная) часть обеспечивает планируемые результаты (целе</w:t>
      </w:r>
      <w:r>
        <w:softHyphen/>
        <w:t>вые ориентиры) освоения детьми основной общеобразовательной программы дошкольного образования.</w:t>
      </w:r>
    </w:p>
    <w:p w:rsidR="00E406C8" w:rsidRDefault="007B498A">
      <w:pPr>
        <w:pStyle w:val="1"/>
        <w:shd w:val="clear" w:color="auto" w:fill="auto"/>
        <w:ind w:left="560" w:firstLine="460"/>
        <w:jc w:val="both"/>
      </w:pPr>
      <w:r>
        <w:t xml:space="preserve">Объем учебной нагрузки в течение недели определен в соответствии с </w:t>
      </w:r>
      <w:proofErr w:type="spellStart"/>
      <w:r>
        <w:t>санитарноэпидемиологическими</w:t>
      </w:r>
      <w:proofErr w:type="spellEnd"/>
      <w:r>
        <w:t xml:space="preserve"> требованиями к устройству, со</w:t>
      </w:r>
      <w:r>
        <w:softHyphen/>
        <w:t xml:space="preserve">держанию и организации режима работы дошкольных образовательных учреждений (СанПиН 2.4.1.3049-13), а также </w:t>
      </w:r>
      <w:proofErr w:type="spellStart"/>
      <w:r>
        <w:t>инструктивно</w:t>
      </w:r>
      <w:r>
        <w:softHyphen/>
        <w:t>методическим</w:t>
      </w:r>
      <w:proofErr w:type="spellEnd"/>
      <w:r>
        <w:t xml:space="preserve"> письмом Министерства образования Российской Федерации от 14.03.2000 г. № 65/23-16.</w:t>
      </w:r>
    </w:p>
    <w:p w:rsidR="00E406C8" w:rsidRDefault="007B498A">
      <w:pPr>
        <w:pStyle w:val="1"/>
        <w:shd w:val="clear" w:color="auto" w:fill="auto"/>
        <w:ind w:left="560" w:firstLine="460"/>
        <w:jc w:val="both"/>
      </w:pPr>
      <w:r>
        <w:t>Учебный план ориентирован на организацию образовательной деятельности в режиме 5-ти дневной рабочей недели. Продолжительность учебного года составит 38 недель.</w:t>
      </w:r>
    </w:p>
    <w:p w:rsidR="00E406C8" w:rsidRDefault="007B498A">
      <w:pPr>
        <w:pStyle w:val="1"/>
        <w:shd w:val="clear" w:color="auto" w:fill="auto"/>
        <w:ind w:left="560" w:firstLine="460"/>
        <w:jc w:val="both"/>
      </w:pPr>
      <w:r>
        <w:t xml:space="preserve">В учебный план включены пять образовательных областей, обеспечивающие </w:t>
      </w:r>
      <w:r>
        <w:rPr>
          <w:b/>
          <w:bCs/>
          <w:i/>
          <w:iCs/>
        </w:rPr>
        <w:t xml:space="preserve">познавательное, речевое, социально-коммуникативное, </w:t>
      </w:r>
      <w:proofErr w:type="spellStart"/>
      <w:r>
        <w:rPr>
          <w:b/>
          <w:bCs/>
          <w:i/>
          <w:iCs/>
        </w:rPr>
        <w:t>художественноэстетическое</w:t>
      </w:r>
      <w:proofErr w:type="spellEnd"/>
      <w:r>
        <w:rPr>
          <w:b/>
          <w:bCs/>
          <w:i/>
          <w:iCs/>
        </w:rPr>
        <w:t xml:space="preserve"> и физическое развитие</w:t>
      </w:r>
      <w:r>
        <w:t xml:space="preserve"> детей.</w:t>
      </w:r>
    </w:p>
    <w:p w:rsidR="00E406C8" w:rsidRDefault="007B498A">
      <w:pPr>
        <w:pStyle w:val="1"/>
        <w:shd w:val="clear" w:color="auto" w:fill="auto"/>
        <w:ind w:left="560" w:firstLine="460"/>
        <w:jc w:val="both"/>
      </w:pPr>
      <w:r>
        <w:t>Реализация учебного плана предполагает обязательный учет принципа интеграции образовательных областей в соответствии с возраст</w:t>
      </w:r>
      <w:r>
        <w:softHyphen/>
        <w:t>ными возможностями и особенностями воспитанников, спецификой и возможностями образовательных областей.</w:t>
      </w:r>
    </w:p>
    <w:p w:rsidR="00E406C8" w:rsidRDefault="007B498A">
      <w:pPr>
        <w:pStyle w:val="1"/>
        <w:shd w:val="clear" w:color="auto" w:fill="auto"/>
        <w:ind w:left="560" w:firstLine="460"/>
        <w:jc w:val="both"/>
      </w:pPr>
      <w:r>
        <w:t>При составлении учебного плана учитывалось соблюдение минимального количества занятий на изучение каждой образовательной об</w:t>
      </w:r>
      <w:r>
        <w:softHyphen/>
        <w:t>ласти, которое определено в инвариантной части учебного плана, и предельно допустимая нагрузка. Часы групповых и индивидуальных за</w:t>
      </w:r>
      <w:r>
        <w:softHyphen/>
        <w:t>нятий входят в объем максимально допустимой нагрузки.</w:t>
      </w:r>
      <w:r>
        <w:br w:type="page"/>
      </w:r>
    </w:p>
    <w:p w:rsidR="00E406C8" w:rsidRDefault="007B498A">
      <w:pPr>
        <w:pStyle w:val="20"/>
        <w:shd w:val="clear" w:color="auto" w:fill="auto"/>
        <w:spacing w:after="640"/>
      </w:pPr>
      <w:r>
        <w:rPr>
          <w:b/>
          <w:bCs/>
        </w:rPr>
        <w:lastRenderedPageBreak/>
        <w:t>Ранний дошкольный возраст (2-3 года)</w:t>
      </w:r>
      <w:r>
        <w:rPr>
          <w:b/>
          <w:bCs/>
        </w:rPr>
        <w:br/>
      </w:r>
      <w:r>
        <w:t>Длительность ООД - 10 минут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5770"/>
        <w:gridCol w:w="3634"/>
      </w:tblGrid>
      <w:tr w:rsidR="00E406C8">
        <w:trPr>
          <w:trHeight w:hRule="exact" w:val="132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области и виды НОД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образовательных ситуаций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5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в неделю</w:t>
            </w:r>
          </w:p>
        </w:tc>
      </w:tr>
      <w:tr w:rsidR="00E406C8">
        <w:trPr>
          <w:trHeight w:hRule="exact" w:val="326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0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06C8">
        <w:trPr>
          <w:trHeight w:hRule="exact" w:val="331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0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E406C8">
        <w:trPr>
          <w:trHeight w:hRule="exact" w:val="374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0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E406C8">
        <w:trPr>
          <w:trHeight w:hRule="exact" w:val="85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b/>
                <w:bCs/>
                <w:sz w:val="28"/>
                <w:szCs w:val="28"/>
              </w:rPr>
              <w:t>-к</w:t>
            </w:r>
            <w:proofErr w:type="gramEnd"/>
            <w:r>
              <w:rPr>
                <w:b/>
                <w:bCs/>
                <w:sz w:val="28"/>
                <w:szCs w:val="28"/>
              </w:rPr>
              <w:t>оммуникативное развитие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 семье и обществе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0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E406C8">
        <w:trPr>
          <w:trHeight w:hRule="exact" w:val="427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2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06C8">
        <w:trPr>
          <w:trHeight w:hRule="exact" w:val="442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2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06C8">
        <w:trPr>
          <w:trHeight w:hRule="exact" w:val="595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left="12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06C8">
        <w:trPr>
          <w:trHeight w:hRule="exact" w:val="437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left="12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06C8">
        <w:trPr>
          <w:trHeight w:hRule="exact" w:val="97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2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06C8">
        <w:trPr>
          <w:trHeight w:hRule="exact" w:val="35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6C8" w:rsidRDefault="00E406C8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060"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E406C8" w:rsidRDefault="007B498A">
      <w:pPr>
        <w:spacing w:line="1" w:lineRule="exact"/>
        <w:rPr>
          <w:sz w:val="2"/>
          <w:szCs w:val="2"/>
        </w:rPr>
      </w:pPr>
      <w:r>
        <w:br w:type="page"/>
      </w:r>
    </w:p>
    <w:p w:rsidR="00E406C8" w:rsidRDefault="00086767">
      <w:pPr>
        <w:pStyle w:val="20"/>
        <w:shd w:val="clear" w:color="auto" w:fill="auto"/>
        <w:spacing w:after="0"/>
        <w:ind w:left="3800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</w:t>
      </w:r>
      <w:r w:rsidR="007B498A">
        <w:rPr>
          <w:b/>
          <w:bCs/>
          <w:sz w:val="26"/>
          <w:szCs w:val="26"/>
        </w:rPr>
        <w:t>Младший дошкольный возраст</w:t>
      </w:r>
      <w:proofErr w:type="gramStart"/>
      <w:r w:rsidR="007B498A">
        <w:rPr>
          <w:b/>
          <w:bCs/>
          <w:sz w:val="26"/>
          <w:szCs w:val="26"/>
        </w:rPr>
        <w:t xml:space="preserve">( </w:t>
      </w:r>
      <w:proofErr w:type="gramEnd"/>
      <w:r w:rsidR="007B498A">
        <w:rPr>
          <w:b/>
          <w:bCs/>
          <w:sz w:val="26"/>
          <w:szCs w:val="26"/>
        </w:rPr>
        <w:t>3-4 года)</w:t>
      </w:r>
    </w:p>
    <w:p w:rsidR="00E406C8" w:rsidRDefault="00086767">
      <w:pPr>
        <w:pStyle w:val="20"/>
        <w:shd w:val="clear" w:color="auto" w:fill="auto"/>
        <w:spacing w:after="320" w:line="233" w:lineRule="auto"/>
        <w:ind w:left="46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7B498A">
        <w:rPr>
          <w:sz w:val="26"/>
          <w:szCs w:val="26"/>
        </w:rPr>
        <w:t>Длительность ООД - 15 минут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5760"/>
        <w:gridCol w:w="3638"/>
      </w:tblGrid>
      <w:tr w:rsidR="00E406C8">
        <w:trPr>
          <w:trHeight w:hRule="exact" w:val="132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Образовательные области и виды НОД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образовательных ситуаций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56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Кол-во в неделю</w:t>
            </w:r>
          </w:p>
        </w:tc>
      </w:tr>
      <w:tr w:rsidR="00E406C8">
        <w:trPr>
          <w:trHeight w:hRule="exact" w:val="374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Познавательное развитие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ФЭМП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4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06C8">
        <w:trPr>
          <w:trHeight w:hRule="exact" w:val="456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предметным окружением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28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E406C8">
        <w:trPr>
          <w:trHeight w:hRule="exact" w:val="418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миром природы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28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E406C8">
        <w:trPr>
          <w:trHeight w:hRule="exact" w:val="68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spacing w:line="262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социальным миром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left="14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06C8">
        <w:trPr>
          <w:trHeight w:hRule="exact" w:val="71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Речевое развитие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left="14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06C8">
        <w:trPr>
          <w:trHeight w:hRule="exact" w:val="360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28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06C8">
        <w:trPr>
          <w:trHeight w:hRule="exact" w:val="336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28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E406C8">
        <w:trPr>
          <w:trHeight w:hRule="exact" w:val="523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28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E406C8">
        <w:trPr>
          <w:trHeight w:hRule="exact" w:val="331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28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E406C8">
        <w:trPr>
          <w:trHeight w:hRule="exact" w:val="389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Конструктивно-модельная деятельность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28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E406C8">
        <w:trPr>
          <w:trHeight w:hRule="exact" w:val="41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firstLine="20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помещении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left="14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86767" w:rsidTr="00086767">
        <w:trPr>
          <w:trHeight w:hRule="exact" w:val="41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Pr="00086767" w:rsidRDefault="00086767" w:rsidP="00086767">
            <w:pPr>
              <w:pStyle w:val="a5"/>
              <w:ind w:firstLine="20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Pr="00086767" w:rsidRDefault="00086767" w:rsidP="00F8272B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 w:rsidRPr="00086767">
              <w:rPr>
                <w:sz w:val="26"/>
                <w:szCs w:val="26"/>
              </w:rPr>
              <w:t>Физическая культура на прогулке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Pr="00086767" w:rsidRDefault="00086767" w:rsidP="00086767">
            <w:pPr>
              <w:pStyle w:val="a5"/>
              <w:shd w:val="clear" w:color="auto" w:fill="auto"/>
              <w:ind w:left="1420" w:firstLine="0"/>
              <w:rPr>
                <w:sz w:val="26"/>
                <w:szCs w:val="26"/>
              </w:rPr>
            </w:pPr>
            <w:r w:rsidRPr="00086767">
              <w:rPr>
                <w:sz w:val="26"/>
                <w:szCs w:val="26"/>
              </w:rPr>
              <w:t>1</w:t>
            </w:r>
          </w:p>
        </w:tc>
      </w:tr>
      <w:tr w:rsidR="00086767" w:rsidTr="00086767">
        <w:trPr>
          <w:trHeight w:hRule="exact" w:val="41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Pr="00086767" w:rsidRDefault="00086767" w:rsidP="00086767">
            <w:pPr>
              <w:pStyle w:val="a5"/>
              <w:shd w:val="clear" w:color="auto" w:fill="auto"/>
              <w:ind w:firstLine="200"/>
              <w:rPr>
                <w:b/>
                <w:bCs/>
                <w:sz w:val="26"/>
                <w:szCs w:val="26"/>
              </w:rPr>
            </w:pPr>
            <w:r w:rsidRPr="0008676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Pr="00086767" w:rsidRDefault="00086767" w:rsidP="0008676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Pr="00086767" w:rsidRDefault="00086767" w:rsidP="00086767">
            <w:pPr>
              <w:pStyle w:val="a5"/>
              <w:shd w:val="clear" w:color="auto" w:fill="auto"/>
              <w:ind w:left="1420" w:firstLine="0"/>
              <w:rPr>
                <w:sz w:val="26"/>
                <w:szCs w:val="26"/>
              </w:rPr>
            </w:pPr>
            <w:r w:rsidRPr="00086767">
              <w:rPr>
                <w:sz w:val="26"/>
                <w:szCs w:val="26"/>
              </w:rPr>
              <w:t>10</w:t>
            </w:r>
          </w:p>
        </w:tc>
      </w:tr>
    </w:tbl>
    <w:p w:rsidR="00E406C8" w:rsidRDefault="007B498A">
      <w:pPr>
        <w:spacing w:line="1" w:lineRule="exact"/>
        <w:rPr>
          <w:sz w:val="2"/>
          <w:szCs w:val="2"/>
        </w:rPr>
      </w:pPr>
      <w:r>
        <w:br w:type="page"/>
      </w:r>
    </w:p>
    <w:p w:rsidR="00E406C8" w:rsidRDefault="00E406C8">
      <w:pPr>
        <w:spacing w:after="939" w:line="1" w:lineRule="exact"/>
      </w:pPr>
    </w:p>
    <w:p w:rsidR="00E406C8" w:rsidRDefault="007B498A">
      <w:pPr>
        <w:pStyle w:val="20"/>
        <w:shd w:val="clear" w:color="auto" w:fill="auto"/>
        <w:spacing w:after="640" w:line="233" w:lineRule="auto"/>
      </w:pPr>
      <w:r>
        <w:rPr>
          <w:b/>
          <w:bCs/>
        </w:rPr>
        <w:t>Средний дошкольный возраст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4-5лет)</w:t>
      </w:r>
      <w:r>
        <w:rPr>
          <w:b/>
          <w:bCs/>
        </w:rPr>
        <w:br/>
      </w:r>
      <w:r>
        <w:t>Длительность ООД - 20 минут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5837"/>
        <w:gridCol w:w="3773"/>
      </w:tblGrid>
      <w:tr w:rsidR="00E406C8" w:rsidTr="00086767">
        <w:trPr>
          <w:trHeight w:hRule="exact" w:val="1062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области и виды НОД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образовательных ситуаций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7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в неделю</w:t>
            </w:r>
          </w:p>
        </w:tc>
      </w:tr>
      <w:tr w:rsidR="00E406C8">
        <w:trPr>
          <w:trHeight w:hRule="exact" w:val="331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4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06C8">
        <w:trPr>
          <w:trHeight w:hRule="exact" w:val="326"/>
          <w:jc w:val="center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E406C8">
            <w:pPr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3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E406C8">
        <w:trPr>
          <w:trHeight w:hRule="exact" w:val="403"/>
          <w:jc w:val="center"/>
        </w:trPr>
        <w:tc>
          <w:tcPr>
            <w:tcW w:w="4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3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E406C8">
        <w:trPr>
          <w:trHeight w:hRule="exact" w:val="797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3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E406C8">
        <w:trPr>
          <w:trHeight w:hRule="exact" w:val="605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left="14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06C8">
        <w:trPr>
          <w:trHeight w:hRule="exact" w:val="326"/>
          <w:jc w:val="center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086767">
            <w:pPr>
              <w:pStyle w:val="a5"/>
              <w:shd w:val="clear" w:color="auto" w:fill="auto"/>
              <w:ind w:left="13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B498A">
              <w:rPr>
                <w:sz w:val="28"/>
                <w:szCs w:val="28"/>
              </w:rPr>
              <w:t>2</w:t>
            </w:r>
          </w:p>
        </w:tc>
      </w:tr>
      <w:tr w:rsidR="00E406C8">
        <w:trPr>
          <w:trHeight w:hRule="exact" w:val="389"/>
          <w:jc w:val="center"/>
        </w:trPr>
        <w:tc>
          <w:tcPr>
            <w:tcW w:w="4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2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E406C8">
        <w:trPr>
          <w:trHeight w:hRule="exact" w:val="331"/>
          <w:jc w:val="center"/>
        </w:trPr>
        <w:tc>
          <w:tcPr>
            <w:tcW w:w="4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left="12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E406C8">
        <w:trPr>
          <w:trHeight w:hRule="exact" w:val="389"/>
          <w:jc w:val="center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left="12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086767" w:rsidTr="00086767">
        <w:trPr>
          <w:trHeight w:hRule="exact" w:val="389"/>
          <w:jc w:val="center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Default="00086767" w:rsidP="0060623B">
            <w:pPr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Pr="00086767" w:rsidRDefault="00086767" w:rsidP="0060623B">
            <w:pPr>
              <w:pStyle w:val="a5"/>
              <w:shd w:val="clear" w:color="auto" w:fill="auto"/>
              <w:ind w:firstLine="0"/>
              <w:rPr>
                <w:bCs/>
                <w:sz w:val="28"/>
                <w:szCs w:val="28"/>
              </w:rPr>
            </w:pPr>
            <w:r w:rsidRPr="00086767">
              <w:rPr>
                <w:bCs/>
                <w:sz w:val="28"/>
                <w:szCs w:val="28"/>
              </w:rPr>
              <w:t>Лепка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pStyle w:val="a5"/>
              <w:shd w:val="clear" w:color="auto" w:fill="auto"/>
              <w:ind w:left="1343" w:firstLine="0"/>
              <w:rPr>
                <w:sz w:val="28"/>
                <w:szCs w:val="28"/>
              </w:rPr>
            </w:pPr>
            <w:r w:rsidRPr="00086767">
              <w:rPr>
                <w:sz w:val="28"/>
                <w:szCs w:val="28"/>
              </w:rPr>
              <w:t>0.5</w:t>
            </w:r>
          </w:p>
        </w:tc>
      </w:tr>
      <w:tr w:rsidR="00086767" w:rsidTr="00086767">
        <w:trPr>
          <w:trHeight w:hRule="exact" w:val="389"/>
          <w:jc w:val="center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Default="00086767" w:rsidP="0060623B">
            <w:pPr>
              <w:pStyle w:val="a5"/>
              <w:shd w:val="clear" w:color="auto" w:fill="auto"/>
              <w:ind w:firstLine="18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Pr="00086767" w:rsidRDefault="00086767" w:rsidP="0060623B">
            <w:pPr>
              <w:pStyle w:val="a5"/>
              <w:shd w:val="clear" w:color="auto" w:fill="auto"/>
              <w:ind w:firstLine="0"/>
              <w:rPr>
                <w:bCs/>
                <w:sz w:val="28"/>
                <w:szCs w:val="28"/>
              </w:rPr>
            </w:pPr>
            <w:r w:rsidRPr="00086767">
              <w:rPr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pStyle w:val="a5"/>
              <w:shd w:val="clear" w:color="auto" w:fill="auto"/>
              <w:ind w:left="1343" w:firstLine="0"/>
              <w:rPr>
                <w:sz w:val="28"/>
                <w:szCs w:val="28"/>
              </w:rPr>
            </w:pPr>
            <w:r w:rsidRPr="00086767">
              <w:rPr>
                <w:sz w:val="28"/>
                <w:szCs w:val="28"/>
              </w:rPr>
              <w:t>2</w:t>
            </w:r>
          </w:p>
        </w:tc>
      </w:tr>
      <w:tr w:rsidR="00086767" w:rsidTr="00086767">
        <w:trPr>
          <w:trHeight w:hRule="exact" w:val="389"/>
          <w:jc w:val="center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Default="00086767" w:rsidP="0060623B"/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Pr="00086767" w:rsidRDefault="00086767" w:rsidP="0060623B">
            <w:pPr>
              <w:pStyle w:val="a5"/>
              <w:shd w:val="clear" w:color="auto" w:fill="auto"/>
              <w:ind w:firstLine="0"/>
              <w:rPr>
                <w:bCs/>
                <w:sz w:val="28"/>
                <w:szCs w:val="28"/>
              </w:rPr>
            </w:pPr>
            <w:r w:rsidRPr="00086767">
              <w:rPr>
                <w:bCs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pStyle w:val="a5"/>
              <w:shd w:val="clear" w:color="auto" w:fill="auto"/>
              <w:ind w:left="1343" w:firstLine="0"/>
              <w:rPr>
                <w:sz w:val="28"/>
                <w:szCs w:val="28"/>
              </w:rPr>
            </w:pPr>
            <w:r w:rsidRPr="00086767">
              <w:rPr>
                <w:sz w:val="28"/>
                <w:szCs w:val="28"/>
              </w:rPr>
              <w:t>1</w:t>
            </w:r>
          </w:p>
        </w:tc>
      </w:tr>
      <w:tr w:rsidR="00086767" w:rsidTr="00086767">
        <w:trPr>
          <w:trHeight w:hRule="exact" w:val="389"/>
          <w:jc w:val="center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Default="00086767" w:rsidP="0060623B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pStyle w:val="a5"/>
              <w:shd w:val="clear" w:color="auto" w:fill="auto"/>
              <w:ind w:left="1343" w:firstLine="0"/>
              <w:rPr>
                <w:sz w:val="28"/>
                <w:szCs w:val="28"/>
              </w:rPr>
            </w:pPr>
            <w:r w:rsidRPr="00086767">
              <w:rPr>
                <w:sz w:val="28"/>
                <w:szCs w:val="28"/>
              </w:rPr>
              <w:t>10</w:t>
            </w:r>
          </w:p>
        </w:tc>
      </w:tr>
    </w:tbl>
    <w:p w:rsidR="00E406C8" w:rsidRDefault="007B498A">
      <w:pPr>
        <w:spacing w:line="1" w:lineRule="exact"/>
        <w:rPr>
          <w:sz w:val="2"/>
          <w:szCs w:val="2"/>
        </w:rPr>
      </w:pPr>
      <w:r>
        <w:br w:type="page"/>
      </w:r>
    </w:p>
    <w:p w:rsidR="00E406C8" w:rsidRDefault="00E406C8">
      <w:pPr>
        <w:spacing w:after="639" w:line="1" w:lineRule="exact"/>
      </w:pPr>
    </w:p>
    <w:p w:rsidR="00E406C8" w:rsidRDefault="007B498A">
      <w:pPr>
        <w:pStyle w:val="20"/>
        <w:shd w:val="clear" w:color="auto" w:fill="auto"/>
        <w:spacing w:after="320" w:line="23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Старший дошкольный возраст</w:t>
      </w:r>
      <w:proofErr w:type="gramStart"/>
      <w:r>
        <w:rPr>
          <w:b/>
          <w:bCs/>
          <w:sz w:val="26"/>
          <w:szCs w:val="26"/>
        </w:rPr>
        <w:t xml:space="preserve">( </w:t>
      </w:r>
      <w:proofErr w:type="gramEnd"/>
      <w:r>
        <w:rPr>
          <w:b/>
          <w:bCs/>
          <w:sz w:val="26"/>
          <w:szCs w:val="26"/>
        </w:rPr>
        <w:t>5-7лет)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Длительность ООД - 20-25 минут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5750"/>
        <w:gridCol w:w="3638"/>
      </w:tblGrid>
      <w:tr w:rsidR="00E406C8">
        <w:trPr>
          <w:trHeight w:hRule="exact" w:val="99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Образовательные области и виды НОД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образовательных ситуаций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Кол-во в неделю</w:t>
            </w:r>
          </w:p>
        </w:tc>
      </w:tr>
      <w:tr w:rsidR="00E406C8">
        <w:trPr>
          <w:trHeight w:hRule="exact" w:val="331"/>
          <w:jc w:val="center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Познавательное развитие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ФЭМП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</w:tr>
      <w:tr w:rsidR="00E406C8">
        <w:trPr>
          <w:trHeight w:hRule="exact" w:val="326"/>
          <w:jc w:val="center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предметным окружением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E406C8">
        <w:trPr>
          <w:trHeight w:hRule="exact" w:val="658"/>
          <w:jc w:val="center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миром природы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E406C8">
        <w:trPr>
          <w:trHeight w:hRule="exact" w:val="82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spacing w:line="266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социальным миром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E406C8">
        <w:trPr>
          <w:trHeight w:hRule="exact" w:val="331"/>
          <w:jc w:val="center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Речевое развитие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Развитие речи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06C8">
        <w:trPr>
          <w:trHeight w:hRule="exact" w:val="370"/>
          <w:jc w:val="center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грамоте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06C8">
        <w:trPr>
          <w:trHeight w:hRule="exact" w:val="398"/>
          <w:jc w:val="center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06C8">
        <w:trPr>
          <w:trHeight w:hRule="exact" w:val="326"/>
          <w:jc w:val="center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06C8">
        <w:trPr>
          <w:trHeight w:hRule="exact" w:val="485"/>
          <w:jc w:val="center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E406C8">
        <w:trPr>
          <w:trHeight w:hRule="exact" w:val="384"/>
          <w:jc w:val="center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E406C8">
        <w:trPr>
          <w:trHeight w:hRule="exact" w:val="360"/>
          <w:jc w:val="center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6C8" w:rsidRDefault="00E406C8"/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C8" w:rsidRDefault="007B498A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6C8" w:rsidRDefault="007B498A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86767" w:rsidTr="00086767">
        <w:trPr>
          <w:trHeight w:hRule="exact" w:val="360"/>
          <w:jc w:val="center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Default="00086767" w:rsidP="00AA2EA6">
            <w:pPr>
              <w:rPr>
                <w:sz w:val="10"/>
                <w:szCs w:val="1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Pr="00086767" w:rsidRDefault="00086767" w:rsidP="00AA2EA6">
            <w:pPr>
              <w:pStyle w:val="a5"/>
              <w:shd w:val="clear" w:color="auto" w:fill="auto"/>
              <w:ind w:firstLine="0"/>
              <w:rPr>
                <w:bCs/>
                <w:sz w:val="26"/>
                <w:szCs w:val="26"/>
              </w:rPr>
            </w:pPr>
            <w:r w:rsidRPr="00086767">
              <w:rPr>
                <w:bCs/>
                <w:sz w:val="26"/>
                <w:szCs w:val="26"/>
              </w:rPr>
              <w:t>Конструктивн</w:t>
            </w:r>
            <w:proofErr w:type="gramStart"/>
            <w:r w:rsidRPr="00086767">
              <w:rPr>
                <w:bCs/>
                <w:sz w:val="26"/>
                <w:szCs w:val="26"/>
              </w:rPr>
              <w:t>о-</w:t>
            </w:r>
            <w:proofErr w:type="gramEnd"/>
            <w:r w:rsidRPr="00086767">
              <w:rPr>
                <w:bCs/>
                <w:sz w:val="26"/>
                <w:szCs w:val="26"/>
              </w:rPr>
              <w:t xml:space="preserve"> модельная деятельность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left="171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86767" w:rsidTr="00086767">
        <w:trPr>
          <w:trHeight w:hRule="exact" w:val="360"/>
          <w:jc w:val="center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Default="00086767" w:rsidP="00AA2EA6">
            <w:pPr>
              <w:pStyle w:val="a5"/>
              <w:shd w:val="clear" w:color="auto" w:fill="auto"/>
              <w:ind w:firstLine="18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Pr="00086767" w:rsidRDefault="00086767" w:rsidP="00AA2EA6">
            <w:pPr>
              <w:pStyle w:val="a5"/>
              <w:shd w:val="clear" w:color="auto" w:fill="auto"/>
              <w:ind w:firstLine="0"/>
              <w:rPr>
                <w:bCs/>
                <w:sz w:val="26"/>
                <w:szCs w:val="26"/>
              </w:rPr>
            </w:pPr>
            <w:r w:rsidRPr="00086767">
              <w:rPr>
                <w:bCs/>
                <w:sz w:val="26"/>
                <w:szCs w:val="26"/>
              </w:rPr>
              <w:t>Физическая культура в помещении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left="171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86767" w:rsidTr="00086767">
        <w:trPr>
          <w:trHeight w:hRule="exact" w:val="360"/>
          <w:jc w:val="center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Default="00086767" w:rsidP="00AA2EA6"/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Pr="00086767" w:rsidRDefault="00086767" w:rsidP="00AA2EA6">
            <w:pPr>
              <w:pStyle w:val="a5"/>
              <w:shd w:val="clear" w:color="auto" w:fill="auto"/>
              <w:ind w:firstLine="0"/>
              <w:rPr>
                <w:bCs/>
                <w:sz w:val="26"/>
                <w:szCs w:val="26"/>
              </w:rPr>
            </w:pPr>
            <w:r w:rsidRPr="00086767">
              <w:rPr>
                <w:bCs/>
                <w:sz w:val="26"/>
                <w:szCs w:val="26"/>
              </w:rPr>
              <w:t>Физическая культура на прогулке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left="171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86767" w:rsidTr="00086767">
        <w:trPr>
          <w:trHeight w:hRule="exact" w:val="360"/>
          <w:jc w:val="center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67" w:rsidRDefault="00086767" w:rsidP="00AA2EA6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Pr="00086767" w:rsidRDefault="00086767" w:rsidP="00086767">
            <w:pPr>
              <w:pStyle w:val="a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left="171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E406C8" w:rsidRDefault="007B49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-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619"/>
        <w:gridCol w:w="2078"/>
        <w:gridCol w:w="2078"/>
        <w:gridCol w:w="2069"/>
        <w:gridCol w:w="2083"/>
      </w:tblGrid>
      <w:tr w:rsidR="00086767" w:rsidTr="00086767">
        <w:trPr>
          <w:trHeight w:hRule="exact" w:val="1138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086767">
              <w:rPr>
                <w:b/>
                <w:bCs/>
                <w:sz w:val="20"/>
                <w:szCs w:val="20"/>
              </w:rPr>
              <w:lastRenderedPageBreak/>
              <w:t>ОБРАЗОВАТЕЛЬНАЯ</w:t>
            </w:r>
          </w:p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086767">
              <w:rPr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086767"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086767">
              <w:rPr>
                <w:b/>
                <w:bCs/>
                <w:sz w:val="20"/>
                <w:szCs w:val="20"/>
              </w:rPr>
              <w:t>ПЕРВАЯ</w:t>
            </w:r>
          </w:p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086767">
              <w:rPr>
                <w:b/>
                <w:bCs/>
                <w:sz w:val="20"/>
                <w:szCs w:val="20"/>
              </w:rPr>
              <w:t>МЛАДШАЯ</w:t>
            </w:r>
          </w:p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proofErr w:type="gramStart"/>
            <w:r w:rsidRPr="00086767">
              <w:rPr>
                <w:b/>
                <w:bCs/>
                <w:sz w:val="20"/>
                <w:szCs w:val="20"/>
              </w:rPr>
              <w:t>ГРУППА (2</w:t>
            </w:r>
            <w:r w:rsidRPr="00086767">
              <w:rPr>
                <w:b/>
                <w:bCs/>
                <w:sz w:val="20"/>
                <w:szCs w:val="20"/>
              </w:rPr>
              <w:softHyphen/>
            </w:r>
            <w:proofErr w:type="gramEnd"/>
          </w:p>
          <w:p w:rsidR="00086767" w:rsidRDefault="00086767" w:rsidP="00086767">
            <w:pPr>
              <w:pStyle w:val="a5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proofErr w:type="gramStart"/>
            <w:r w:rsidRPr="00086767">
              <w:rPr>
                <w:b/>
                <w:bCs/>
                <w:sz w:val="20"/>
                <w:szCs w:val="20"/>
              </w:rPr>
              <w:t>3года) (длительность ООД -10 мин.)</w:t>
            </w:r>
            <w:proofErr w:type="gramEnd"/>
          </w:p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086767">
              <w:rPr>
                <w:b/>
                <w:bCs/>
                <w:sz w:val="20"/>
                <w:szCs w:val="20"/>
              </w:rPr>
              <w:t>ВТОРАЯ</w:t>
            </w:r>
          </w:p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proofErr w:type="gramStart"/>
            <w:r w:rsidRPr="00086767">
              <w:rPr>
                <w:b/>
                <w:bCs/>
                <w:sz w:val="20"/>
                <w:szCs w:val="20"/>
              </w:rPr>
              <w:t xml:space="preserve">МЛАДШАЯ ГРУППА(3-4 </w:t>
            </w:r>
            <w:proofErr w:type="spellStart"/>
            <w:r w:rsidRPr="00086767">
              <w:rPr>
                <w:b/>
                <w:bCs/>
                <w:sz w:val="20"/>
                <w:szCs w:val="20"/>
              </w:rPr>
              <w:t>го</w:t>
            </w:r>
            <w:r w:rsidRPr="00086767">
              <w:rPr>
                <w:b/>
                <w:bCs/>
                <w:sz w:val="20"/>
                <w:szCs w:val="20"/>
              </w:rPr>
              <w:softHyphen/>
            </w:r>
            <w:proofErr w:type="spellEnd"/>
            <w:proofErr w:type="gramEnd"/>
          </w:p>
          <w:p w:rsidR="00086767" w:rsidRDefault="00086767" w:rsidP="00086767">
            <w:pPr>
              <w:pStyle w:val="a5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086767">
              <w:rPr>
                <w:b/>
                <w:bCs/>
                <w:sz w:val="20"/>
                <w:szCs w:val="20"/>
              </w:rPr>
              <w:t>да) (длительность ООД -15 мин.)</w:t>
            </w:r>
          </w:p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086767">
              <w:rPr>
                <w:b/>
                <w:bCs/>
                <w:sz w:val="20"/>
                <w:szCs w:val="20"/>
              </w:rPr>
              <w:t>СРЕДНЯЯ ГРУППА (4-5 лет) (длительность ООД -20 мин.)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086767">
              <w:rPr>
                <w:b/>
                <w:bCs/>
                <w:sz w:val="20"/>
                <w:szCs w:val="20"/>
              </w:rPr>
              <w:t>СТАРШАЯ ГРУППА (5-7 лет) (длительность ООД -25 мин.)</w:t>
            </w:r>
          </w:p>
        </w:tc>
      </w:tr>
      <w:tr w:rsidR="00086767" w:rsidTr="00086767">
        <w:trPr>
          <w:trHeight w:hRule="exact" w:val="309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767" w:rsidRPr="00086767" w:rsidRDefault="00086767" w:rsidP="00086767">
            <w:pPr>
              <w:rPr>
                <w:sz w:val="20"/>
                <w:szCs w:val="20"/>
              </w:rPr>
            </w:pP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67" w:rsidRPr="00086767" w:rsidRDefault="00086767" w:rsidP="00086767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86767">
              <w:rPr>
                <w:b/>
                <w:bCs/>
                <w:sz w:val="20"/>
                <w:szCs w:val="20"/>
              </w:rPr>
              <w:t>КОЛИЧЕСТВО ОД</w:t>
            </w:r>
          </w:p>
        </w:tc>
      </w:tr>
      <w:tr w:rsidR="00086767" w:rsidTr="00086767">
        <w:trPr>
          <w:trHeight w:hRule="exact" w:val="499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767" w:rsidRDefault="00086767" w:rsidP="00086767"/>
        </w:tc>
        <w:tc>
          <w:tcPr>
            <w:tcW w:w="3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767" w:rsidRDefault="00086767" w:rsidP="00086767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t>В НЕДЕЛЮ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t>В НЕДЕЛЮ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t>В НЕДЕЛЮ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t>В НЕДЕЛЮ</w:t>
            </w:r>
          </w:p>
        </w:tc>
      </w:tr>
      <w:tr w:rsidR="00086767" w:rsidTr="00086767">
        <w:trPr>
          <w:trHeight w:hRule="exact" w:val="99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СОЦИАЛЬНО</w:t>
            </w:r>
            <w:r>
              <w:rPr>
                <w:b/>
                <w:bCs/>
              </w:rPr>
              <w:softHyphen/>
            </w:r>
          </w:p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КОММУНИКАТИВНАЯ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РЕБЕНОК В СЕМЬЕ И СООБ-</w:t>
            </w:r>
          </w:p>
          <w:p w:rsid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</w:rPr>
              <w:t>ЩЕСТВ</w:t>
            </w:r>
            <w:proofErr w:type="gramStart"/>
            <w:r>
              <w:rPr>
                <w:b/>
                <w:bCs/>
              </w:rPr>
              <w:t>Е(</w:t>
            </w:r>
            <w:proofErr w:type="gramEnd"/>
            <w:r>
              <w:rPr>
                <w:sz w:val="20"/>
                <w:szCs w:val="20"/>
              </w:rPr>
              <w:t>ОЗНАКОМЛЕНИЕ С</w:t>
            </w:r>
          </w:p>
          <w:p w:rsidR="00086767" w:rsidRDefault="00086767" w:rsidP="00086767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ТРУДОМ ВЗРОСЛЫХ, ОСВОЕНИЕ</w:t>
            </w:r>
          </w:p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proofErr w:type="gramStart"/>
            <w:r>
              <w:rPr>
                <w:sz w:val="20"/>
                <w:szCs w:val="20"/>
              </w:rPr>
              <w:t>БЕЗОПАСНОГО ПОВЕДЕНИЯ</w:t>
            </w:r>
            <w:r>
              <w:t>)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t>ЕЖЕДНЕВНО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t>ЕЖЕДНЕВНО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t>ЕЖЕДНЕВНО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t>ЕЖЕДНЕВНО</w:t>
            </w:r>
          </w:p>
        </w:tc>
      </w:tr>
      <w:tr w:rsidR="00086767" w:rsidTr="00086767">
        <w:trPr>
          <w:trHeight w:hRule="exact" w:val="882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ПОЗНАВАТЕЛЬНОЕ РАЗВИТИЕ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ФЭМП</w:t>
            </w:r>
          </w:p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t>Ознакомление с предметным ми</w:t>
            </w:r>
            <w:r>
              <w:softHyphen/>
              <w:t>ром</w:t>
            </w:r>
          </w:p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t>Ознакомление с миром природы</w:t>
            </w:r>
          </w:p>
          <w:p w:rsidR="00086767" w:rsidRDefault="00086767" w:rsidP="00086767">
            <w:pPr>
              <w:pStyle w:val="a5"/>
              <w:shd w:val="clear" w:color="auto" w:fill="auto"/>
              <w:ind w:firstLine="0"/>
            </w:pPr>
          </w:p>
          <w:p w:rsidR="00086767" w:rsidRDefault="00086767" w:rsidP="00086767">
            <w:pPr>
              <w:pStyle w:val="a5"/>
              <w:shd w:val="clear" w:color="auto" w:fill="auto"/>
              <w:ind w:firstLine="0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spacing w:after="240"/>
              <w:ind w:firstLine="0"/>
              <w:jc w:val="center"/>
            </w:pPr>
            <w:r>
              <w:t>0,5</w:t>
            </w:r>
          </w:p>
          <w:p w:rsidR="00086767" w:rsidRDefault="00086767" w:rsidP="00086767">
            <w:pPr>
              <w:pStyle w:val="a5"/>
              <w:shd w:val="clear" w:color="auto" w:fill="auto"/>
              <w:spacing w:after="240"/>
              <w:ind w:firstLine="0"/>
              <w:jc w:val="center"/>
            </w:pPr>
            <w:r>
              <w:t>0,5</w:t>
            </w:r>
          </w:p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086767" w:rsidTr="00086767">
        <w:trPr>
          <w:trHeight w:hRule="exact" w:val="768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767" w:rsidRDefault="00086767" w:rsidP="00086767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proofErr w:type="gramStart"/>
            <w:r>
              <w:rPr>
                <w:b/>
                <w:bCs/>
              </w:rPr>
              <w:t xml:space="preserve">ФЦКМ </w:t>
            </w:r>
            <w:r>
              <w:t>(ФОРМИРОВАНИЕ ЦЕ</w:t>
            </w:r>
            <w:r>
              <w:softHyphen/>
            </w:r>
            <w:proofErr w:type="gramEnd"/>
          </w:p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proofErr w:type="gramStart"/>
            <w:r>
              <w:t>ЛОСТНОЙ КАРТИНЫ МИРА)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086767" w:rsidTr="00086767">
        <w:trPr>
          <w:trHeight w:hRule="exact" w:val="298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086767" w:rsidTr="00086767">
        <w:trPr>
          <w:trHeight w:hRule="exact" w:val="518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767" w:rsidRDefault="00086767" w:rsidP="00086767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086767" w:rsidTr="00086767">
        <w:trPr>
          <w:trHeight w:hRule="exact" w:val="307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spacing w:line="233" w:lineRule="auto"/>
              <w:ind w:firstLine="0"/>
            </w:pPr>
            <w:r>
              <w:rPr>
                <w:b/>
                <w:bCs/>
              </w:rPr>
              <w:t>ХУДОЖЕСТВЕННО</w:t>
            </w:r>
            <w:r>
              <w:rPr>
                <w:b/>
                <w:bCs/>
              </w:rPr>
              <w:softHyphen/>
              <w:t>ЭСТЕТИЧЕСКОЕ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РИСОВАНИЕ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086767" w:rsidTr="00086767">
        <w:trPr>
          <w:trHeight w:hRule="exact" w:val="518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767" w:rsidRDefault="00086767" w:rsidP="00086767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ЛЕПКА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</w:tr>
      <w:tr w:rsidR="00086767" w:rsidTr="00086767">
        <w:trPr>
          <w:trHeight w:hRule="exact" w:val="514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767" w:rsidRDefault="00086767" w:rsidP="00086767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АППЛИКАЦИЯ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</w:tr>
      <w:tr w:rsidR="00086767" w:rsidTr="00086767">
        <w:trPr>
          <w:trHeight w:hRule="exact" w:val="538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767" w:rsidRDefault="00086767" w:rsidP="00086767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КОНСТРУИРОВАНИЕ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0.5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086767" w:rsidTr="00086767">
        <w:trPr>
          <w:trHeight w:hRule="exact" w:val="768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767" w:rsidRDefault="00086767" w:rsidP="00086767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МУЗЫКАЛЬНО</w:t>
            </w:r>
            <w:r>
              <w:rPr>
                <w:b/>
                <w:bCs/>
              </w:rPr>
              <w:softHyphen/>
            </w:r>
          </w:p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ХУДОЖЕСТВЕННАЯ ДЕЯ</w:t>
            </w:r>
            <w:r>
              <w:rPr>
                <w:b/>
                <w:bCs/>
              </w:rPr>
              <w:softHyphen/>
              <w:t>ТЕЛЬНОСТЬ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086767" w:rsidTr="00086767">
        <w:trPr>
          <w:trHeight w:hRule="exact" w:val="51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ФМЗИЧЕСКОЕ РАЗ</w:t>
            </w:r>
            <w:r>
              <w:rPr>
                <w:b/>
                <w:bCs/>
              </w:rPr>
              <w:softHyphen/>
              <w:t>ВИТИЕ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086767" w:rsidTr="00086767">
        <w:trPr>
          <w:trHeight w:hRule="exact" w:val="274"/>
        </w:trPr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086767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13</w:t>
            </w:r>
          </w:p>
        </w:tc>
      </w:tr>
      <w:tr w:rsidR="00086767" w:rsidTr="0008676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673" w:type="dxa"/>
            <w:gridSpan w:val="6"/>
          </w:tcPr>
          <w:p w:rsidR="00086767" w:rsidRDefault="00086767" w:rsidP="00086767">
            <w:pPr>
              <w:tabs>
                <w:tab w:val="left" w:pos="2592"/>
              </w:tabs>
              <w:spacing w:after="1279" w:line="1" w:lineRule="exact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3221"/>
        <w:gridCol w:w="3115"/>
        <w:gridCol w:w="2837"/>
        <w:gridCol w:w="3173"/>
      </w:tblGrid>
      <w:tr w:rsidR="00086767" w:rsidTr="00F66D3B">
        <w:trPr>
          <w:trHeight w:hRule="exact" w:val="586"/>
          <w:jc w:val="center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Взаимодействие педагога с воспитанниками в различных видах деятельности</w:t>
            </w:r>
          </w:p>
        </w:tc>
      </w:tr>
      <w:tr w:rsidR="00086767" w:rsidTr="00F66D3B">
        <w:trPr>
          <w:trHeight w:hRule="exact" w:val="55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ПЕРВАЯ МЛАДШАЯ ГРУППА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ВТОРАЯ МЛАДШАЯ ГРУППА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СРЕДНЯЯ ГРУППА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СТАРШАЯ ГРУППА</w:t>
            </w:r>
          </w:p>
        </w:tc>
      </w:tr>
      <w:tr w:rsidR="00086767" w:rsidTr="00F66D3B">
        <w:trPr>
          <w:trHeight w:hRule="exact" w:val="56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86767" w:rsidTr="00F66D3B">
        <w:trPr>
          <w:trHeight w:hRule="exact" w:val="55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Конструктивномодельная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неделю выстраивается в рамках совместной деятельности детей и воспитателя</w:t>
            </w:r>
          </w:p>
        </w:tc>
      </w:tr>
      <w:tr w:rsidR="00086767" w:rsidTr="00F66D3B">
        <w:trPr>
          <w:trHeight w:hRule="exact" w:val="57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Художественнотворческая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неделю выстраивается в рамках совместной деятельности детей и воспитателя</w:t>
            </w:r>
          </w:p>
        </w:tc>
      </w:tr>
      <w:tr w:rsidR="00086767" w:rsidTr="00F66D3B">
        <w:trPr>
          <w:trHeight w:hRule="exact" w:val="33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безопасности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неделю выстраивается в рамках совместной деятельности детей и </w:t>
            </w:r>
            <w:proofErr w:type="spellStart"/>
            <w:r>
              <w:rPr>
                <w:sz w:val="24"/>
                <w:szCs w:val="24"/>
              </w:rPr>
              <w:t>воспитате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86767" w:rsidTr="00F66D3B">
        <w:trPr>
          <w:trHeight w:hRule="exact" w:val="33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86767" w:rsidTr="00F66D3B">
        <w:trPr>
          <w:trHeight w:hRule="exact" w:val="84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86767" w:rsidTr="00F66D3B">
        <w:trPr>
          <w:trHeight w:hRule="exact" w:val="48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Дежурство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86767" w:rsidTr="00F66D3B">
        <w:trPr>
          <w:trHeight w:hRule="exact" w:val="42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Прогулки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86767" w:rsidTr="00F66D3B">
        <w:trPr>
          <w:trHeight w:hRule="exact" w:val="451"/>
          <w:jc w:val="center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86767" w:rsidTr="00F66D3B">
        <w:trPr>
          <w:trHeight w:hRule="exact" w:val="32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игра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86767" w:rsidTr="00F66D3B">
        <w:trPr>
          <w:trHeight w:hRule="exact" w:val="96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Познавательно</w:t>
            </w:r>
            <w:r>
              <w:rPr>
                <w:b/>
                <w:bCs/>
                <w:sz w:val="24"/>
                <w:szCs w:val="24"/>
              </w:rPr>
              <w:softHyphen/>
              <w:t>исследовательская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дея</w:t>
            </w:r>
            <w:r>
              <w:rPr>
                <w:b/>
                <w:bCs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12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встраивается в различные виды деятельности</w:t>
            </w:r>
          </w:p>
          <w:p w:rsidR="00086767" w:rsidRDefault="00086767" w:rsidP="00F66D3B">
            <w:pPr>
              <w:pStyle w:val="a5"/>
              <w:shd w:val="clear" w:color="auto" w:fill="auto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включается в целостный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-образовательный процесс в рамках совместной деятельности детей и воспи</w:t>
            </w:r>
            <w:r>
              <w:rPr>
                <w:sz w:val="24"/>
                <w:szCs w:val="24"/>
              </w:rPr>
              <w:softHyphen/>
              <w:t>тателя</w:t>
            </w:r>
          </w:p>
        </w:tc>
      </w:tr>
      <w:tr w:rsidR="00086767" w:rsidTr="00F66D3B">
        <w:trPr>
          <w:trHeight w:hRule="exact" w:val="84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дея</w:t>
            </w:r>
            <w:r>
              <w:rPr>
                <w:b/>
                <w:bCs/>
                <w:sz w:val="24"/>
                <w:szCs w:val="24"/>
              </w:rPr>
              <w:softHyphen/>
              <w:t>тельность в центрах раз</w:t>
            </w:r>
            <w:r>
              <w:rPr>
                <w:b/>
                <w:bCs/>
                <w:sz w:val="24"/>
                <w:szCs w:val="24"/>
              </w:rPr>
              <w:softHyphen/>
              <w:t>вития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86767" w:rsidTr="00F66D3B">
        <w:trPr>
          <w:trHeight w:hRule="exact" w:val="523"/>
          <w:jc w:val="center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086767" w:rsidTr="00F66D3B">
        <w:trPr>
          <w:trHeight w:hRule="exact" w:val="57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86767" w:rsidTr="00F66D3B">
        <w:trPr>
          <w:trHeight w:hRule="exact" w:val="56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86767" w:rsidTr="00F66D3B">
        <w:trPr>
          <w:trHeight w:hRule="exact" w:val="57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Г </w:t>
            </w:r>
            <w:proofErr w:type="spellStart"/>
            <w:r>
              <w:rPr>
                <w:b/>
                <w:bCs/>
                <w:sz w:val="24"/>
                <w:szCs w:val="24"/>
              </w:rPr>
              <w:t>игиенические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процеду</w:t>
            </w:r>
            <w:r>
              <w:rPr>
                <w:b/>
                <w:bCs/>
                <w:sz w:val="24"/>
                <w:szCs w:val="24"/>
              </w:rPr>
              <w:softHyphen/>
              <w:t>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67" w:rsidRDefault="00086767" w:rsidP="00F66D3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</w:tbl>
    <w:p w:rsidR="00E406C8" w:rsidRDefault="00086767" w:rsidP="00086767">
      <w:pPr>
        <w:tabs>
          <w:tab w:val="left" w:pos="2592"/>
        </w:tabs>
        <w:spacing w:after="1279" w:line="1" w:lineRule="exact"/>
        <w:rPr>
          <w:sz w:val="2"/>
          <w:szCs w:val="2"/>
        </w:rPr>
      </w:pPr>
      <w:r>
        <w:tab/>
      </w:r>
    </w:p>
    <w:p w:rsidR="0025526B" w:rsidRDefault="007B498A">
      <w:pPr>
        <w:spacing w:line="1" w:lineRule="exact"/>
        <w:rPr>
          <w:sz w:val="2"/>
          <w:szCs w:val="2"/>
        </w:rPr>
      </w:pPr>
      <w:r>
        <w:br w:type="page"/>
      </w:r>
      <w:r w:rsidR="0025526B">
        <w:rPr>
          <w:noProof/>
          <w:lang w:bidi="ar-SA"/>
        </w:rPr>
        <w:lastRenderedPageBreak/>
        <w:drawing>
          <wp:inline distT="0" distB="0" distL="0" distR="0">
            <wp:extent cx="4730750" cy="6504305"/>
            <wp:effectExtent l="0" t="0" r="0" b="0"/>
            <wp:docPr id="5" name="Рисунок 5" descr="C:\Users\User\Desktop\учебный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чебный ск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26B">
        <w:rPr>
          <w:noProof/>
          <w:lang w:bidi="ar-SA"/>
        </w:rPr>
        <w:drawing>
          <wp:inline distT="0" distB="0" distL="0" distR="0">
            <wp:extent cx="4730750" cy="6504305"/>
            <wp:effectExtent l="0" t="0" r="0" b="0"/>
            <wp:docPr id="7" name="Рисунок 7" descr="C:\Users\User\Desktop\учебный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чебный ск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26B">
        <w:rPr>
          <w:noProof/>
          <w:lang w:bidi="ar-SA"/>
        </w:rPr>
        <w:drawing>
          <wp:inline distT="0" distB="0" distL="0" distR="0" wp14:anchorId="0446F780" wp14:editId="31918F91">
            <wp:extent cx="4730750" cy="6504305"/>
            <wp:effectExtent l="0" t="0" r="0" b="0"/>
            <wp:docPr id="6" name="Рисунок 6" descr="C:\Users\User\Desktop\учебный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чебный ск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Pr="0025526B" w:rsidRDefault="0025526B" w:rsidP="0025526B">
      <w:pPr>
        <w:rPr>
          <w:sz w:val="2"/>
          <w:szCs w:val="2"/>
        </w:rPr>
      </w:pPr>
    </w:p>
    <w:p w:rsidR="0025526B" w:rsidRDefault="0025526B" w:rsidP="0025526B">
      <w:pPr>
        <w:rPr>
          <w:sz w:val="2"/>
          <w:szCs w:val="2"/>
        </w:rPr>
      </w:pPr>
    </w:p>
    <w:p w:rsidR="0025526B" w:rsidRDefault="0025526B" w:rsidP="0025526B">
      <w:pPr>
        <w:rPr>
          <w:sz w:val="2"/>
          <w:szCs w:val="2"/>
        </w:rPr>
      </w:pPr>
    </w:p>
    <w:p w:rsidR="00E406C8" w:rsidRDefault="0025526B" w:rsidP="0025526B">
      <w:pPr>
        <w:tabs>
          <w:tab w:val="left" w:pos="875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Default="0025526B" w:rsidP="0025526B">
      <w:pPr>
        <w:tabs>
          <w:tab w:val="left" w:pos="8753"/>
        </w:tabs>
        <w:rPr>
          <w:sz w:val="2"/>
          <w:szCs w:val="2"/>
        </w:rPr>
      </w:pPr>
    </w:p>
    <w:p w:rsidR="0025526B" w:rsidRPr="0025526B" w:rsidRDefault="0025526B" w:rsidP="0025526B">
      <w:pPr>
        <w:tabs>
          <w:tab w:val="left" w:pos="8753"/>
        </w:tabs>
        <w:rPr>
          <w:sz w:val="2"/>
          <w:szCs w:val="2"/>
        </w:rPr>
      </w:pPr>
      <w:bookmarkStart w:id="2" w:name="_GoBack"/>
      <w:bookmarkEnd w:id="2"/>
    </w:p>
    <w:sectPr w:rsidR="0025526B" w:rsidRPr="0025526B">
      <w:pgSz w:w="16840" w:h="11900" w:orient="landscape"/>
      <w:pgMar w:top="853" w:right="809" w:bottom="787" w:left="729" w:header="425" w:footer="3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06" w:rsidRDefault="005C4706">
      <w:r>
        <w:separator/>
      </w:r>
    </w:p>
  </w:endnote>
  <w:endnote w:type="continuationSeparator" w:id="0">
    <w:p w:rsidR="005C4706" w:rsidRDefault="005C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06" w:rsidRDefault="005C4706"/>
  </w:footnote>
  <w:footnote w:type="continuationSeparator" w:id="0">
    <w:p w:rsidR="005C4706" w:rsidRDefault="005C47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06C8"/>
    <w:rsid w:val="00086767"/>
    <w:rsid w:val="00156D30"/>
    <w:rsid w:val="00217E63"/>
    <w:rsid w:val="0025526B"/>
    <w:rsid w:val="005C4706"/>
    <w:rsid w:val="007B498A"/>
    <w:rsid w:val="009703E7"/>
    <w:rsid w:val="00BB7341"/>
    <w:rsid w:val="00E406C8"/>
    <w:rsid w:val="00E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57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86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6767"/>
    <w:rPr>
      <w:color w:val="000000"/>
    </w:rPr>
  </w:style>
  <w:style w:type="paragraph" w:styleId="a8">
    <w:name w:val="footer"/>
    <w:basedOn w:val="a"/>
    <w:link w:val="a9"/>
    <w:uiPriority w:val="99"/>
    <w:unhideWhenUsed/>
    <w:rsid w:val="00086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76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703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3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57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86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6767"/>
    <w:rPr>
      <w:color w:val="000000"/>
    </w:rPr>
  </w:style>
  <w:style w:type="paragraph" w:styleId="a8">
    <w:name w:val="footer"/>
    <w:basedOn w:val="a"/>
    <w:link w:val="a9"/>
    <w:uiPriority w:val="99"/>
    <w:unhideWhenUsed/>
    <w:rsid w:val="00086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76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703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3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2020-08-26T12:36:00Z</cp:lastPrinted>
  <dcterms:created xsi:type="dcterms:W3CDTF">2020-07-24T11:22:00Z</dcterms:created>
  <dcterms:modified xsi:type="dcterms:W3CDTF">2020-09-08T10:30:00Z</dcterms:modified>
</cp:coreProperties>
</file>