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BA" w:rsidRPr="006A20BA" w:rsidRDefault="006A20BA" w:rsidP="006A20BA">
      <w:pPr>
        <w:pStyle w:val="a3"/>
        <w:jc w:val="center"/>
        <w:rPr>
          <w:rFonts w:ascii="Times New Roman" w:hAnsi="Times New Roman" w:cs="Times New Roman"/>
          <w:b/>
        </w:rPr>
      </w:pPr>
      <w:r w:rsidRPr="006A20BA">
        <w:rPr>
          <w:rFonts w:ascii="Times New Roman" w:hAnsi="Times New Roman" w:cs="Times New Roman"/>
          <w:b/>
        </w:rPr>
        <w:t>Аннотация</w:t>
      </w:r>
    </w:p>
    <w:p w:rsidR="006A20BA" w:rsidRPr="006A20BA" w:rsidRDefault="006A20BA" w:rsidP="006A20BA">
      <w:pPr>
        <w:pStyle w:val="a3"/>
        <w:jc w:val="center"/>
        <w:rPr>
          <w:rFonts w:ascii="Times New Roman" w:hAnsi="Times New Roman" w:cs="Times New Roman"/>
          <w:b/>
        </w:rPr>
      </w:pPr>
      <w:r w:rsidRPr="006A20BA">
        <w:rPr>
          <w:rFonts w:ascii="Times New Roman" w:hAnsi="Times New Roman" w:cs="Times New Roman"/>
          <w:b/>
        </w:rPr>
        <w:t>к рабочей программе музыкального руководителя</w:t>
      </w:r>
    </w:p>
    <w:p w:rsidR="006A20BA" w:rsidRPr="006A20BA" w:rsidRDefault="006A20BA" w:rsidP="006A20BA">
      <w:pPr>
        <w:pStyle w:val="a3"/>
        <w:jc w:val="both"/>
        <w:rPr>
          <w:rFonts w:ascii="Times New Roman" w:hAnsi="Times New Roman" w:cs="Times New Roman"/>
        </w:rPr>
      </w:pPr>
      <w:r w:rsidRPr="006A20BA">
        <w:t xml:space="preserve"> </w:t>
      </w:r>
      <w:r>
        <w:t xml:space="preserve">      </w:t>
      </w:r>
      <w:r w:rsidRPr="006A20BA">
        <w:rPr>
          <w:rFonts w:ascii="Times New Roman" w:hAnsi="Times New Roman" w:cs="Times New Roman"/>
        </w:rPr>
        <w:t xml:space="preserve">Рабочая программа определяет содержание и структуру деятельности музыкального руководителя. </w:t>
      </w:r>
      <w:r w:rsidRPr="006A20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6A20BA">
        <w:rPr>
          <w:rFonts w:ascii="Times New Roman" w:hAnsi="Times New Roman" w:cs="Times New Roman"/>
          <w:u w:val="single"/>
        </w:rPr>
        <w:t>Рабочая программа</w:t>
      </w:r>
      <w:r w:rsidRPr="006A20BA">
        <w:rPr>
          <w:rFonts w:ascii="Times New Roman" w:hAnsi="Times New Roman" w:cs="Times New Roman"/>
        </w:rPr>
        <w:t xml:space="preserve">: </w:t>
      </w:r>
    </w:p>
    <w:p w:rsidR="006A20BA" w:rsidRPr="006A20BA" w:rsidRDefault="006A20BA" w:rsidP="006A20BA">
      <w:pPr>
        <w:pStyle w:val="a3"/>
        <w:jc w:val="both"/>
        <w:rPr>
          <w:rFonts w:ascii="Times New Roman" w:hAnsi="Times New Roman" w:cs="Times New Roman"/>
        </w:rPr>
      </w:pPr>
      <w:r w:rsidRPr="006A20BA">
        <w:rPr>
          <w:rFonts w:ascii="Times New Roman" w:hAnsi="Times New Roman" w:cs="Times New Roman"/>
        </w:rPr>
        <w:t xml:space="preserve">конкретизирует цели и задачи изучения образовательной области «Художественно-эстетическое развитие (музыка)»; </w:t>
      </w:r>
    </w:p>
    <w:p w:rsidR="006A20BA" w:rsidRPr="006A20BA" w:rsidRDefault="006A20BA" w:rsidP="006A20BA">
      <w:pPr>
        <w:pStyle w:val="a3"/>
        <w:jc w:val="both"/>
        <w:rPr>
          <w:rFonts w:ascii="Times New Roman" w:hAnsi="Times New Roman" w:cs="Times New Roman"/>
        </w:rPr>
      </w:pPr>
      <w:r w:rsidRPr="006A20BA">
        <w:rPr>
          <w:rFonts w:ascii="Times New Roman" w:hAnsi="Times New Roman" w:cs="Times New Roman"/>
        </w:rPr>
        <w:t xml:space="preserve">определяет объем и содержание предлагаемого материала; </w:t>
      </w:r>
    </w:p>
    <w:p w:rsidR="006A20BA" w:rsidRPr="006A20BA" w:rsidRDefault="006A20BA" w:rsidP="006A20BA">
      <w:pPr>
        <w:pStyle w:val="a3"/>
        <w:jc w:val="both"/>
        <w:rPr>
          <w:rFonts w:ascii="Times New Roman" w:hAnsi="Times New Roman" w:cs="Times New Roman"/>
        </w:rPr>
      </w:pPr>
      <w:r w:rsidRPr="006A20BA">
        <w:rPr>
          <w:rFonts w:ascii="Times New Roman" w:hAnsi="Times New Roman" w:cs="Times New Roman"/>
        </w:rPr>
        <w:t>оптимально распределяет время образовательной деятельности по темам для младшей</w:t>
      </w:r>
      <w:proofErr w:type="gramStart"/>
      <w:r w:rsidRPr="006A20BA">
        <w:rPr>
          <w:rFonts w:ascii="Times New Roman" w:hAnsi="Times New Roman" w:cs="Times New Roman"/>
        </w:rPr>
        <w:t xml:space="preserve"> </w:t>
      </w:r>
      <w:r w:rsidRPr="006A20BA">
        <w:rPr>
          <w:rFonts w:ascii="Times New Roman" w:hAnsi="Times New Roman" w:cs="Times New Roman"/>
        </w:rPr>
        <w:t xml:space="preserve"> </w:t>
      </w:r>
      <w:r w:rsidRPr="006A20BA">
        <w:rPr>
          <w:rFonts w:ascii="Times New Roman" w:hAnsi="Times New Roman" w:cs="Times New Roman"/>
        </w:rPr>
        <w:t>,</w:t>
      </w:r>
      <w:proofErr w:type="gramEnd"/>
      <w:r w:rsidRPr="006A20BA">
        <w:rPr>
          <w:rFonts w:ascii="Times New Roman" w:hAnsi="Times New Roman" w:cs="Times New Roman"/>
        </w:rPr>
        <w:t xml:space="preserve"> средней </w:t>
      </w:r>
      <w:r w:rsidRPr="006A20BA">
        <w:rPr>
          <w:rFonts w:ascii="Times New Roman" w:hAnsi="Times New Roman" w:cs="Times New Roman"/>
        </w:rPr>
        <w:t xml:space="preserve"> </w:t>
      </w:r>
      <w:r w:rsidRPr="006A20BA">
        <w:rPr>
          <w:rFonts w:ascii="Times New Roman" w:hAnsi="Times New Roman" w:cs="Times New Roman"/>
        </w:rPr>
        <w:t>, старшей разновозрастной групп ДОУ.</w:t>
      </w:r>
    </w:p>
    <w:p w:rsidR="006A20BA" w:rsidRDefault="006A20BA" w:rsidP="006A20BA">
      <w:pPr>
        <w:jc w:val="both"/>
        <w:rPr>
          <w:rFonts w:ascii="Times New Roman" w:hAnsi="Times New Roman" w:cs="Times New Roman"/>
        </w:rPr>
      </w:pPr>
      <w:r w:rsidRPr="006A20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A20BA">
        <w:rPr>
          <w:rFonts w:ascii="Times New Roman" w:hAnsi="Times New Roman" w:cs="Times New Roman"/>
        </w:rPr>
        <w:t xml:space="preserve">В рабочей программе </w:t>
      </w:r>
      <w:proofErr w:type="gramStart"/>
      <w:r w:rsidRPr="006A20BA">
        <w:rPr>
          <w:rFonts w:ascii="Times New Roman" w:hAnsi="Times New Roman" w:cs="Times New Roman"/>
        </w:rPr>
        <w:t>представлены</w:t>
      </w:r>
      <w:proofErr w:type="gramEnd"/>
      <w:r w:rsidRPr="006A20BA">
        <w:rPr>
          <w:rFonts w:ascii="Times New Roman" w:hAnsi="Times New Roman" w:cs="Times New Roman"/>
        </w:rPr>
        <w:t xml:space="preserve"> 3 раздела: </w:t>
      </w:r>
    </w:p>
    <w:p w:rsidR="006A20BA" w:rsidRPr="006A20BA" w:rsidRDefault="006A20BA" w:rsidP="006A20BA">
      <w:pPr>
        <w:jc w:val="both"/>
        <w:rPr>
          <w:rFonts w:ascii="Times New Roman" w:hAnsi="Times New Roman" w:cs="Times New Roman"/>
          <w:b/>
        </w:rPr>
      </w:pPr>
      <w:r w:rsidRPr="006A20BA">
        <w:rPr>
          <w:rFonts w:ascii="Times New Roman" w:hAnsi="Times New Roman" w:cs="Times New Roman"/>
          <w:b/>
        </w:rPr>
        <w:t xml:space="preserve">1.Целевой </w:t>
      </w:r>
    </w:p>
    <w:p w:rsidR="006A20BA" w:rsidRDefault="006A20BA" w:rsidP="006A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A20BA">
        <w:rPr>
          <w:rFonts w:ascii="Times New Roman" w:hAnsi="Times New Roman" w:cs="Times New Roman"/>
        </w:rPr>
        <w:t xml:space="preserve">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 </w:t>
      </w:r>
    </w:p>
    <w:p w:rsidR="006A20BA" w:rsidRPr="006A20BA" w:rsidRDefault="006A20BA" w:rsidP="006A20BA">
      <w:pPr>
        <w:jc w:val="both"/>
        <w:rPr>
          <w:rFonts w:ascii="Times New Roman" w:hAnsi="Times New Roman" w:cs="Times New Roman"/>
          <w:b/>
        </w:rPr>
      </w:pPr>
      <w:r w:rsidRPr="006A20BA">
        <w:rPr>
          <w:rFonts w:ascii="Times New Roman" w:hAnsi="Times New Roman" w:cs="Times New Roman"/>
          <w:b/>
        </w:rPr>
        <w:t xml:space="preserve">2.Содержательный </w:t>
      </w:r>
    </w:p>
    <w:p w:rsidR="006A20BA" w:rsidRDefault="006A20BA" w:rsidP="006A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A20BA">
        <w:rPr>
          <w:rFonts w:ascii="Times New Roman" w:hAnsi="Times New Roman" w:cs="Times New Roman"/>
        </w:rPr>
        <w:t>В нём перечислены основные направления реализации образовательной области «</w:t>
      </w:r>
      <w:proofErr w:type="spellStart"/>
      <w:r w:rsidRPr="006A20BA">
        <w:rPr>
          <w:rFonts w:ascii="Times New Roman" w:hAnsi="Times New Roman" w:cs="Times New Roman"/>
        </w:rPr>
        <w:t>Художественноэстетическое</w:t>
      </w:r>
      <w:proofErr w:type="spellEnd"/>
      <w:r w:rsidRPr="006A20BA">
        <w:rPr>
          <w:rFonts w:ascii="Times New Roman" w:hAnsi="Times New Roman" w:cs="Times New Roman"/>
        </w:rPr>
        <w:t xml:space="preserve"> развитие (музыка)» и представлено содержание образовательной деятельности для конкретных групп ДОУ. Указан объём регламентируемой образовательной нагрузки по образовательной области «Художественно-эстетическое развитие» и перспективно-тематическое планирование регламентированной образовательной музыкально-художественной деятельности. </w:t>
      </w:r>
    </w:p>
    <w:p w:rsidR="006A20BA" w:rsidRPr="006A20BA" w:rsidRDefault="006A20BA" w:rsidP="006A20BA">
      <w:pPr>
        <w:jc w:val="both"/>
        <w:rPr>
          <w:rFonts w:ascii="Times New Roman" w:hAnsi="Times New Roman" w:cs="Times New Roman"/>
          <w:b/>
        </w:rPr>
      </w:pPr>
      <w:r w:rsidRPr="006A20BA">
        <w:rPr>
          <w:rFonts w:ascii="Times New Roman" w:hAnsi="Times New Roman" w:cs="Times New Roman"/>
          <w:b/>
        </w:rPr>
        <w:t xml:space="preserve">3.Организационный </w:t>
      </w:r>
    </w:p>
    <w:p w:rsidR="006A20BA" w:rsidRDefault="006A20BA" w:rsidP="006A20BA">
      <w:pPr>
        <w:jc w:val="both"/>
        <w:rPr>
          <w:rFonts w:ascii="Times New Roman" w:hAnsi="Times New Roman" w:cs="Times New Roman"/>
        </w:rPr>
      </w:pPr>
      <w:r w:rsidRPr="006A20BA">
        <w:rPr>
          <w:rFonts w:ascii="Times New Roman" w:hAnsi="Times New Roman" w:cs="Times New Roman"/>
        </w:rPr>
        <w:t xml:space="preserve">Раскрывает методическое обеспечение программы. </w:t>
      </w:r>
    </w:p>
    <w:p w:rsidR="006A20BA" w:rsidRDefault="006A20BA" w:rsidP="006A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A20BA">
        <w:rPr>
          <w:rFonts w:ascii="Times New Roman" w:hAnsi="Times New Roman" w:cs="Times New Roman"/>
        </w:rPr>
        <w:t xml:space="preserve">Реализация рабочей программы осуществляется в соответствии </w:t>
      </w:r>
      <w:proofErr w:type="gramStart"/>
      <w:r w:rsidRPr="006A20BA">
        <w:rPr>
          <w:rFonts w:ascii="Times New Roman" w:hAnsi="Times New Roman" w:cs="Times New Roman"/>
        </w:rPr>
        <w:t>с</w:t>
      </w:r>
      <w:proofErr w:type="gramEnd"/>
      <w:r w:rsidRPr="006A20BA">
        <w:rPr>
          <w:rFonts w:ascii="Times New Roman" w:hAnsi="Times New Roman" w:cs="Times New Roman"/>
        </w:rPr>
        <w:t xml:space="preserve">: </w:t>
      </w:r>
    </w:p>
    <w:p w:rsidR="006A20BA" w:rsidRDefault="006A20BA" w:rsidP="006A20BA">
      <w:pPr>
        <w:jc w:val="both"/>
        <w:rPr>
          <w:rFonts w:ascii="Times New Roman" w:hAnsi="Times New Roman" w:cs="Times New Roman"/>
        </w:rPr>
      </w:pPr>
      <w:r w:rsidRPr="006A20BA">
        <w:rPr>
          <w:rFonts w:ascii="Times New Roman" w:hAnsi="Times New Roman" w:cs="Times New Roman"/>
        </w:rPr>
        <w:t xml:space="preserve">- Федеральным законом РФ от 29.12.2012 № 273-ФЗ "Об образовании в Российской Федерации"; - Федеральным государственным стандартом дошкольного образования от 17.10.2013 № 1155. - </w:t>
      </w:r>
      <w:proofErr w:type="spellStart"/>
      <w:r w:rsidRPr="006A20BA">
        <w:rPr>
          <w:rFonts w:ascii="Times New Roman" w:hAnsi="Times New Roman" w:cs="Times New Roman"/>
        </w:rPr>
        <w:t>СанПин</w:t>
      </w:r>
      <w:proofErr w:type="spellEnd"/>
      <w:r w:rsidRPr="006A20BA">
        <w:rPr>
          <w:rFonts w:ascii="Times New Roman" w:hAnsi="Times New Roman" w:cs="Times New Roman"/>
        </w:rPr>
        <w:t xml:space="preserve"> 2.4.1.3049-13;</w:t>
      </w:r>
    </w:p>
    <w:p w:rsidR="006A20BA" w:rsidRDefault="006A20BA" w:rsidP="006A20BA">
      <w:pPr>
        <w:jc w:val="both"/>
        <w:rPr>
          <w:rFonts w:ascii="Times New Roman" w:hAnsi="Times New Roman" w:cs="Times New Roman"/>
        </w:rPr>
      </w:pPr>
      <w:r w:rsidRPr="006A20BA">
        <w:rPr>
          <w:rFonts w:ascii="Times New Roman" w:hAnsi="Times New Roman" w:cs="Times New Roman"/>
        </w:rPr>
        <w:t xml:space="preserve"> - Приказом Министерства образования и науки Российской Федерации от 30 августа 2013 г. №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6A20BA" w:rsidRDefault="006A20BA" w:rsidP="006A20BA">
      <w:pPr>
        <w:jc w:val="both"/>
        <w:rPr>
          <w:rFonts w:ascii="Times New Roman" w:hAnsi="Times New Roman" w:cs="Times New Roman"/>
        </w:rPr>
      </w:pPr>
      <w:r w:rsidRPr="006A20BA">
        <w:rPr>
          <w:rFonts w:ascii="Times New Roman" w:hAnsi="Times New Roman" w:cs="Times New Roman"/>
        </w:rPr>
        <w:t>- Уставом и нормативными документами МБДОУ «</w:t>
      </w:r>
      <w:r>
        <w:rPr>
          <w:rFonts w:ascii="Times New Roman" w:hAnsi="Times New Roman" w:cs="Times New Roman"/>
        </w:rPr>
        <w:t xml:space="preserve">  Солнышко»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ернава</w:t>
      </w:r>
      <w:proofErr w:type="spellEnd"/>
      <w:r w:rsidRPr="006A20BA">
        <w:rPr>
          <w:rFonts w:ascii="Times New Roman" w:hAnsi="Times New Roman" w:cs="Times New Roman"/>
        </w:rPr>
        <w:t xml:space="preserve"> </w:t>
      </w:r>
      <w:proofErr w:type="spellStart"/>
      <w:r w:rsidRPr="006A20BA">
        <w:rPr>
          <w:rFonts w:ascii="Times New Roman" w:hAnsi="Times New Roman" w:cs="Times New Roman"/>
        </w:rPr>
        <w:t>Измалковского</w:t>
      </w:r>
      <w:proofErr w:type="spellEnd"/>
      <w:r w:rsidRPr="006A20BA">
        <w:rPr>
          <w:rFonts w:ascii="Times New Roman" w:hAnsi="Times New Roman" w:cs="Times New Roman"/>
        </w:rPr>
        <w:t xml:space="preserve"> района;</w:t>
      </w:r>
    </w:p>
    <w:p w:rsidR="006A20BA" w:rsidRDefault="006A20BA" w:rsidP="006A20BA">
      <w:pPr>
        <w:jc w:val="both"/>
        <w:rPr>
          <w:rFonts w:ascii="Times New Roman" w:hAnsi="Times New Roman" w:cs="Times New Roman"/>
        </w:rPr>
      </w:pPr>
      <w:r w:rsidRPr="006A20BA">
        <w:rPr>
          <w:rFonts w:ascii="Times New Roman" w:hAnsi="Times New Roman" w:cs="Times New Roman"/>
        </w:rPr>
        <w:t xml:space="preserve"> </w:t>
      </w:r>
      <w:proofErr w:type="gramStart"/>
      <w:r w:rsidRPr="006A20BA">
        <w:rPr>
          <w:rFonts w:ascii="Times New Roman" w:hAnsi="Times New Roman" w:cs="Times New Roman"/>
          <w:b/>
        </w:rPr>
        <w:t>Разработана</w:t>
      </w:r>
      <w:proofErr w:type="gramEnd"/>
      <w:r w:rsidRPr="006A20BA">
        <w:rPr>
          <w:rFonts w:ascii="Times New Roman" w:hAnsi="Times New Roman" w:cs="Times New Roman"/>
          <w:b/>
        </w:rPr>
        <w:t xml:space="preserve"> с учетом</w:t>
      </w:r>
      <w:r w:rsidRPr="006A20BA">
        <w:rPr>
          <w:rFonts w:ascii="Times New Roman" w:hAnsi="Times New Roman" w:cs="Times New Roman"/>
        </w:rPr>
        <w:t xml:space="preserve">: </w:t>
      </w:r>
    </w:p>
    <w:p w:rsidR="00FB0202" w:rsidRPr="006A20BA" w:rsidRDefault="006A20BA" w:rsidP="006A20BA">
      <w:pPr>
        <w:jc w:val="both"/>
        <w:rPr>
          <w:rFonts w:ascii="Times New Roman" w:hAnsi="Times New Roman" w:cs="Times New Roman"/>
        </w:rPr>
      </w:pPr>
      <w:r w:rsidRPr="006A20BA">
        <w:rPr>
          <w:rFonts w:ascii="Times New Roman" w:hAnsi="Times New Roman" w:cs="Times New Roman"/>
        </w:rPr>
        <w:t>Основной образовательной программы дошкольного образования муниципального бюджетного дошкольного образовательного учреждения МБДОУ «</w:t>
      </w:r>
      <w:r>
        <w:rPr>
          <w:rFonts w:ascii="Times New Roman" w:hAnsi="Times New Roman" w:cs="Times New Roman"/>
        </w:rPr>
        <w:t xml:space="preserve"> Солнышко</w:t>
      </w:r>
      <w:r w:rsidRPr="006A20BA">
        <w:rPr>
          <w:rFonts w:ascii="Times New Roman" w:hAnsi="Times New Roman" w:cs="Times New Roman"/>
        </w:rPr>
        <w:t xml:space="preserve">» </w:t>
      </w:r>
      <w:proofErr w:type="gramStart"/>
      <w:r w:rsidRPr="006A20BA">
        <w:rPr>
          <w:rFonts w:ascii="Times New Roman" w:hAnsi="Times New Roman" w:cs="Times New Roman"/>
        </w:rPr>
        <w:t>с</w:t>
      </w:r>
      <w:proofErr w:type="gramEnd"/>
      <w:r w:rsidRPr="006A20BA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Чернава</w:t>
      </w:r>
      <w:proofErr w:type="gramEnd"/>
      <w:r w:rsidRPr="006A20BA">
        <w:rPr>
          <w:rFonts w:ascii="Times New Roman" w:hAnsi="Times New Roman" w:cs="Times New Roman"/>
        </w:rPr>
        <w:t xml:space="preserve"> </w:t>
      </w:r>
      <w:proofErr w:type="spellStart"/>
      <w:r w:rsidRPr="006A20BA">
        <w:rPr>
          <w:rFonts w:ascii="Times New Roman" w:hAnsi="Times New Roman" w:cs="Times New Roman"/>
        </w:rPr>
        <w:t>Измалковского</w:t>
      </w:r>
      <w:proofErr w:type="spellEnd"/>
      <w:r w:rsidRPr="006A20BA">
        <w:rPr>
          <w:rFonts w:ascii="Times New Roman" w:hAnsi="Times New Roman" w:cs="Times New Roman"/>
        </w:rPr>
        <w:t xml:space="preserve"> района.</w:t>
      </w:r>
    </w:p>
    <w:sectPr w:rsidR="00FB0202" w:rsidRPr="006A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BA"/>
    <w:rsid w:val="006A20BA"/>
    <w:rsid w:val="00FB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0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2020-05-01T13:01:00Z</dcterms:created>
  <dcterms:modified xsi:type="dcterms:W3CDTF">2020-05-01T13:07:00Z</dcterms:modified>
</cp:coreProperties>
</file>